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BD" w:rsidRPr="00183D04" w:rsidRDefault="007435BD" w:rsidP="007435BD">
      <w:pPr>
        <w:jc w:val="center"/>
        <w:rPr>
          <w:b/>
        </w:rPr>
      </w:pPr>
      <w:r w:rsidRPr="00183D04">
        <w:rPr>
          <w:b/>
        </w:rPr>
        <w:t xml:space="preserve">ОПИСАНИЕ ПРОГРАММЫ </w:t>
      </w:r>
    </w:p>
    <w:p w:rsidR="007435BD" w:rsidRDefault="007435BD" w:rsidP="007435BD">
      <w:pPr>
        <w:jc w:val="center"/>
        <w:rPr>
          <w:b/>
        </w:rPr>
      </w:pPr>
      <w:r>
        <w:rPr>
          <w:b/>
        </w:rPr>
        <w:t>19.01.18 Аппаратчик-оператор производства продуктов питания из растительного сырья</w:t>
      </w:r>
    </w:p>
    <w:p w:rsidR="007435BD" w:rsidRDefault="007435BD" w:rsidP="007435BD">
      <w:pPr>
        <w:jc w:val="center"/>
        <w:rPr>
          <w:b/>
        </w:rPr>
      </w:pPr>
    </w:p>
    <w:p w:rsidR="007435BD" w:rsidRPr="007435BD" w:rsidRDefault="007435BD" w:rsidP="007435BD">
      <w:pPr>
        <w:keepNext/>
        <w:keepLines/>
        <w:numPr>
          <w:ilvl w:val="1"/>
          <w:numId w:val="1"/>
        </w:numPr>
        <w:suppressAutoHyphens/>
        <w:spacing w:before="200" w:after="200" w:line="276" w:lineRule="auto"/>
        <w:outlineLvl w:val="1"/>
        <w:rPr>
          <w:rFonts w:eastAsia="MS Gothic"/>
          <w:b/>
          <w:bCs/>
          <w:lang w:eastAsia="en-US"/>
        </w:rPr>
      </w:pPr>
      <w:r w:rsidRPr="007435BD">
        <w:rPr>
          <w:rFonts w:eastAsia="MS Gothic"/>
          <w:b/>
          <w:bCs/>
          <w:szCs w:val="26"/>
          <w:lang w:eastAsia="en-US"/>
        </w:rPr>
        <w:t>Назначение</w:t>
      </w:r>
      <w:r w:rsidRPr="007435BD">
        <w:rPr>
          <w:rFonts w:eastAsia="MS Gothic"/>
          <w:b/>
          <w:bCs/>
          <w:lang w:eastAsia="en-US"/>
        </w:rPr>
        <w:t xml:space="preserve"> основной профессиональной образовательной программы</w:t>
      </w:r>
    </w:p>
    <w:p w:rsidR="007435BD" w:rsidRPr="007435BD" w:rsidRDefault="007435BD" w:rsidP="007435BD">
      <w:pPr>
        <w:suppressAutoHyphens/>
        <w:ind w:firstLine="709"/>
        <w:jc w:val="both"/>
        <w:rPr>
          <w:bCs/>
        </w:rPr>
      </w:pPr>
      <w:r w:rsidRPr="007435BD">
        <w:rPr>
          <w:bCs/>
        </w:rPr>
        <w:t xml:space="preserve">Настоящая ОПОП СПО по профессии 19.01.18 Аппаратчик-оператор производства продуктов питания из растительного сырья разработана на основе федерального государственного образовательного стандарта среднего профессионального образования по профессии 19.01.18 Аппаратчик-оператор производства продуктов питания из растительного сырья, утвержденного Приказом </w:t>
      </w:r>
      <w:proofErr w:type="spellStart"/>
      <w:r w:rsidRPr="007435BD">
        <w:rPr>
          <w:bCs/>
        </w:rPr>
        <w:t>Минпросвещения</w:t>
      </w:r>
      <w:proofErr w:type="spellEnd"/>
      <w:r w:rsidRPr="007435BD">
        <w:rPr>
          <w:bCs/>
        </w:rPr>
        <w:t xml:space="preserve"> России от 11 ноября 2022 г. N 973</w:t>
      </w:r>
      <w:r w:rsidRPr="007435BD">
        <w:rPr>
          <w:bCs/>
          <w:i/>
        </w:rPr>
        <w:t xml:space="preserve"> </w:t>
      </w:r>
      <w:r w:rsidRPr="007435BD">
        <w:rPr>
          <w:bCs/>
        </w:rPr>
        <w:t>(далее – ФГОС СПО).</w:t>
      </w:r>
    </w:p>
    <w:p w:rsidR="007435BD" w:rsidRPr="007435BD" w:rsidRDefault="007435BD" w:rsidP="007435BD">
      <w:pPr>
        <w:suppressAutoHyphens/>
        <w:ind w:firstLine="709"/>
        <w:jc w:val="both"/>
        <w:rPr>
          <w:bCs/>
        </w:rPr>
      </w:pPr>
      <w:r w:rsidRPr="007435BD">
        <w:rPr>
          <w:bCs/>
        </w:rPr>
        <w:t>ОПОП определяет рекомендованный объем и содержание среднего профессионального образования по профессии 19.01.18 Аппаратчик-оператор производства продуктов питания из растительного сырья, планируемые результаты освоения образовательной программы, примерные условия образовательной деятельности.</w:t>
      </w:r>
    </w:p>
    <w:p w:rsidR="007435BD" w:rsidRPr="007435BD" w:rsidRDefault="007435BD" w:rsidP="007435BD">
      <w:pPr>
        <w:suppressAutoHyphens/>
        <w:ind w:firstLine="709"/>
        <w:jc w:val="both"/>
        <w:rPr>
          <w:bCs/>
        </w:rPr>
      </w:pPr>
      <w:r w:rsidRPr="007435BD">
        <w:rPr>
          <w:bCs/>
        </w:rPr>
        <w:t xml:space="preserve">ОПОП разработана для реализации образовательной программы на базе основного общего образования. </w:t>
      </w:r>
    </w:p>
    <w:p w:rsidR="007435BD" w:rsidRPr="007435BD" w:rsidRDefault="007435BD" w:rsidP="007435BD">
      <w:pPr>
        <w:suppressAutoHyphens/>
        <w:ind w:firstLine="709"/>
        <w:jc w:val="both"/>
        <w:rPr>
          <w:bCs/>
        </w:rPr>
      </w:pPr>
      <w:r w:rsidRPr="007435BD">
        <w:rPr>
          <w:bCs/>
        </w:rPr>
        <w:t>Основная профессиональная образовательная программа (далее образовательная программа),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 и настоящей ОПОП СПО.</w:t>
      </w:r>
    </w:p>
    <w:p w:rsidR="007435BD" w:rsidRPr="007435BD" w:rsidRDefault="007435BD" w:rsidP="007435BD">
      <w:pPr>
        <w:ind w:firstLine="709"/>
        <w:jc w:val="both"/>
        <w:rPr>
          <w:rFonts w:eastAsia="Calibri"/>
          <w:lang w:eastAsia="en-US"/>
        </w:rPr>
      </w:pPr>
      <w:r w:rsidRPr="007435BD">
        <w:rPr>
          <w:rFonts w:eastAsia="Calibri"/>
          <w:b/>
          <w:lang w:eastAsia="en-US"/>
        </w:rPr>
        <w:t xml:space="preserve">Цель образовательной программы: </w:t>
      </w:r>
      <w:r w:rsidRPr="007435BD">
        <w:rPr>
          <w:rFonts w:eastAsia="Calibri"/>
          <w:lang w:eastAsia="en-US"/>
        </w:rPr>
        <w:t>создание условий для подготовки высококвалифицированных, конкурентоспособных выпускников, обладающих необходимыми компетенциями, востребованными на региональном рынке труда.</w:t>
      </w:r>
    </w:p>
    <w:p w:rsidR="007435BD" w:rsidRPr="007435BD" w:rsidRDefault="007435BD" w:rsidP="007435BD">
      <w:pPr>
        <w:ind w:firstLine="709"/>
        <w:jc w:val="both"/>
        <w:rPr>
          <w:b/>
          <w:bCs/>
        </w:rPr>
      </w:pPr>
      <w:r w:rsidRPr="007435BD">
        <w:rPr>
          <w:rFonts w:eastAsia="MS Gothic"/>
          <w:b/>
          <w:bCs/>
        </w:rPr>
        <w:t xml:space="preserve">Задача: </w:t>
      </w:r>
      <w:r w:rsidRPr="007435BD">
        <w:rPr>
          <w:rFonts w:eastAsia="MS Gothic"/>
          <w:bCs/>
        </w:rPr>
        <w:t>у</w:t>
      </w:r>
      <w:r w:rsidRPr="007435BD">
        <w:t xml:space="preserve">довлетворение потребностей общества в работниках квалифицированного труда с начальным профессиональным образованием и удовлетворение индивидуальных потребностей </w:t>
      </w:r>
      <w:r w:rsidRPr="007435BD">
        <w:rPr>
          <w:rFonts w:eastAsia="MS Gothic"/>
          <w:bCs/>
        </w:rPr>
        <w:t>граждан</w:t>
      </w:r>
      <w:r w:rsidRPr="007435BD">
        <w:t xml:space="preserve"> в получении профессии </w:t>
      </w:r>
      <w:r w:rsidRPr="007435BD">
        <w:rPr>
          <w:b/>
        </w:rPr>
        <w:t xml:space="preserve">19.01.18 Аппаратчик-оператор производства продуктов питания из растительного сырья </w:t>
      </w:r>
      <w:r w:rsidRPr="007435BD">
        <w:t>с получением среднего общего образования</w:t>
      </w:r>
    </w:p>
    <w:p w:rsidR="007435BD" w:rsidRPr="007435BD" w:rsidRDefault="007435BD" w:rsidP="007435BD">
      <w:pPr>
        <w:suppressAutoHyphens/>
        <w:jc w:val="both"/>
        <w:rPr>
          <w:bCs/>
        </w:rPr>
      </w:pPr>
    </w:p>
    <w:p w:rsidR="007435BD" w:rsidRPr="007435BD" w:rsidRDefault="007435BD" w:rsidP="007435BD">
      <w:pPr>
        <w:widowControl w:val="0"/>
        <w:autoSpaceDE w:val="0"/>
        <w:autoSpaceDN w:val="0"/>
        <w:ind w:left="-426" w:hanging="1275"/>
        <w:jc w:val="center"/>
        <w:outlineLvl w:val="1"/>
        <w:rPr>
          <w:b/>
          <w:bCs/>
        </w:rPr>
      </w:pPr>
      <w:r w:rsidRPr="007435BD">
        <w:rPr>
          <w:b/>
          <w:bCs/>
        </w:rPr>
        <w:t>1.2. Нормативные правовые основаны разработки ОПОП:</w:t>
      </w:r>
    </w:p>
    <w:p w:rsidR="007435BD" w:rsidRPr="007435BD" w:rsidRDefault="007435BD" w:rsidP="007435BD">
      <w:pPr>
        <w:numPr>
          <w:ilvl w:val="0"/>
          <w:numId w:val="2"/>
        </w:numPr>
        <w:suppressAutoHyphens/>
        <w:spacing w:after="200" w:line="276" w:lineRule="auto"/>
        <w:ind w:firstLine="709"/>
        <w:jc w:val="both"/>
        <w:rPr>
          <w:bCs/>
        </w:rPr>
      </w:pPr>
      <w:r w:rsidRPr="007435BD">
        <w:rPr>
          <w:bCs/>
        </w:rPr>
        <w:t>Федеральный закон от 29 декабря 2012 г. №273-ФЗ «Об образовании в Российской Федерации»;</w:t>
      </w:r>
    </w:p>
    <w:p w:rsidR="007435BD" w:rsidRPr="007435BD" w:rsidRDefault="007435BD" w:rsidP="007435BD">
      <w:pPr>
        <w:numPr>
          <w:ilvl w:val="0"/>
          <w:numId w:val="2"/>
        </w:numPr>
        <w:suppressAutoHyphens/>
        <w:spacing w:after="200" w:line="276" w:lineRule="auto"/>
        <w:ind w:firstLine="709"/>
        <w:jc w:val="both"/>
        <w:rPr>
          <w:bCs/>
        </w:rPr>
      </w:pPr>
      <w:r w:rsidRPr="007435BD">
        <w:rPr>
          <w:bCs/>
        </w:rPr>
        <w:t>Приказ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образования»;</w:t>
      </w:r>
    </w:p>
    <w:p w:rsidR="007435BD" w:rsidRPr="007435BD" w:rsidRDefault="007435BD" w:rsidP="007435BD">
      <w:pPr>
        <w:numPr>
          <w:ilvl w:val="0"/>
          <w:numId w:val="2"/>
        </w:numPr>
        <w:suppressAutoHyphens/>
        <w:spacing w:after="200" w:line="276" w:lineRule="auto"/>
        <w:ind w:firstLine="284"/>
        <w:jc w:val="both"/>
        <w:rPr>
          <w:bCs/>
        </w:rPr>
      </w:pPr>
      <w:r w:rsidRPr="007435BD">
        <w:rPr>
          <w:bCs/>
        </w:rPr>
        <w:t>Приказ Министерства просвещения Российской Федерации от 12.08.2022 № 732</w:t>
      </w:r>
    </w:p>
    <w:p w:rsidR="007435BD" w:rsidRPr="007435BD" w:rsidRDefault="007435BD" w:rsidP="007435BD">
      <w:pPr>
        <w:suppressAutoHyphens/>
        <w:jc w:val="both"/>
        <w:rPr>
          <w:bCs/>
        </w:rPr>
      </w:pPr>
      <w:r w:rsidRPr="007435BD">
        <w:rPr>
          <w:bCs/>
        </w:rPr>
        <w:t>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(Зарегистрирован 12.09.2022 № 70034);</w:t>
      </w:r>
    </w:p>
    <w:p w:rsidR="007435BD" w:rsidRPr="007435BD" w:rsidRDefault="007435BD" w:rsidP="007435BD">
      <w:pPr>
        <w:numPr>
          <w:ilvl w:val="0"/>
          <w:numId w:val="2"/>
        </w:numPr>
        <w:spacing w:after="200" w:line="276" w:lineRule="auto"/>
        <w:ind w:firstLine="709"/>
        <w:jc w:val="both"/>
        <w:rPr>
          <w:bCs/>
          <w:lang w:val="x-none" w:eastAsia="x-none"/>
        </w:rPr>
      </w:pPr>
      <w:bookmarkStart w:id="0" w:name="_Hlk84521878"/>
      <w:r w:rsidRPr="007435BD">
        <w:rPr>
          <w:bCs/>
          <w:lang w:val="x-none" w:eastAsia="x-none"/>
        </w:rPr>
        <w:t xml:space="preserve">Приказ </w:t>
      </w:r>
      <w:proofErr w:type="spellStart"/>
      <w:r w:rsidRPr="007435BD">
        <w:rPr>
          <w:bCs/>
          <w:lang w:eastAsia="x-none"/>
        </w:rPr>
        <w:t>Минпросвещения</w:t>
      </w:r>
      <w:proofErr w:type="spellEnd"/>
      <w:r w:rsidRPr="007435BD">
        <w:rPr>
          <w:bCs/>
          <w:lang w:eastAsia="x-none"/>
        </w:rPr>
        <w:t xml:space="preserve"> России</w:t>
      </w:r>
      <w:r w:rsidRPr="007435BD">
        <w:rPr>
          <w:bCs/>
          <w:lang w:val="x-none" w:eastAsia="x-none"/>
        </w:rPr>
        <w:t xml:space="preserve"> от </w:t>
      </w:r>
      <w:r w:rsidRPr="007435BD">
        <w:rPr>
          <w:bCs/>
          <w:lang w:eastAsia="x-none"/>
        </w:rPr>
        <w:t>0</w:t>
      </w:r>
      <w:r w:rsidRPr="007435BD">
        <w:rPr>
          <w:bCs/>
          <w:lang w:val="x-none" w:eastAsia="x-none"/>
        </w:rPr>
        <w:t xml:space="preserve">8 </w:t>
      </w:r>
      <w:r w:rsidRPr="007435BD">
        <w:rPr>
          <w:bCs/>
          <w:lang w:eastAsia="x-none"/>
        </w:rPr>
        <w:t>апреля</w:t>
      </w:r>
      <w:r w:rsidRPr="007435BD">
        <w:rPr>
          <w:bCs/>
          <w:lang w:val="x-none" w:eastAsia="x-none"/>
        </w:rPr>
        <w:t xml:space="preserve"> 20</w:t>
      </w:r>
      <w:r w:rsidRPr="007435BD">
        <w:rPr>
          <w:bCs/>
          <w:lang w:eastAsia="x-none"/>
        </w:rPr>
        <w:t>21</w:t>
      </w:r>
      <w:r w:rsidRPr="007435BD">
        <w:rPr>
          <w:bCs/>
          <w:lang w:val="x-none" w:eastAsia="x-none"/>
        </w:rPr>
        <w:t xml:space="preserve"> г. № </w:t>
      </w:r>
      <w:r w:rsidRPr="007435BD">
        <w:rPr>
          <w:bCs/>
          <w:lang w:eastAsia="x-none"/>
        </w:rPr>
        <w:t>153</w:t>
      </w:r>
      <w:r w:rsidRPr="007435BD">
        <w:rPr>
          <w:bCs/>
          <w:lang w:val="x-none" w:eastAsia="x-none"/>
        </w:rPr>
        <w:t xml:space="preserve"> «Об утверждении Порядка разработки примерных основных образовательных программ</w:t>
      </w:r>
      <w:r w:rsidRPr="007435BD">
        <w:rPr>
          <w:bCs/>
          <w:lang w:eastAsia="x-none"/>
        </w:rPr>
        <w:t xml:space="preserve"> среднего профессионального образования</w:t>
      </w:r>
      <w:r w:rsidRPr="007435BD">
        <w:rPr>
          <w:bCs/>
          <w:lang w:val="x-none" w:eastAsia="x-none"/>
        </w:rPr>
        <w:t>, проведения их экспертизы и ведения реестра примерных основных образовательных программ</w:t>
      </w:r>
      <w:r w:rsidRPr="007435BD">
        <w:rPr>
          <w:bCs/>
          <w:lang w:eastAsia="x-none"/>
        </w:rPr>
        <w:t xml:space="preserve"> среднего профессионального образования</w:t>
      </w:r>
      <w:r w:rsidRPr="007435BD">
        <w:rPr>
          <w:bCs/>
          <w:lang w:val="x-none" w:eastAsia="x-none"/>
        </w:rPr>
        <w:t>»;</w:t>
      </w:r>
      <w:bookmarkEnd w:id="0"/>
    </w:p>
    <w:p w:rsidR="007435BD" w:rsidRPr="007435BD" w:rsidRDefault="007435BD" w:rsidP="007435BD">
      <w:pPr>
        <w:numPr>
          <w:ilvl w:val="0"/>
          <w:numId w:val="2"/>
        </w:numPr>
        <w:suppressAutoHyphens/>
        <w:spacing w:after="200" w:line="276" w:lineRule="auto"/>
        <w:ind w:firstLine="709"/>
        <w:jc w:val="both"/>
        <w:rPr>
          <w:b/>
          <w:bCs/>
        </w:rPr>
      </w:pPr>
      <w:r w:rsidRPr="007435BD">
        <w:rPr>
          <w:bCs/>
        </w:rPr>
        <w:lastRenderedPageBreak/>
        <w:t xml:space="preserve">Приказ </w:t>
      </w:r>
      <w:proofErr w:type="spellStart"/>
      <w:r w:rsidRPr="007435BD">
        <w:rPr>
          <w:bCs/>
        </w:rPr>
        <w:t>Минпросвещения</w:t>
      </w:r>
      <w:proofErr w:type="spellEnd"/>
      <w:r w:rsidRPr="007435BD">
        <w:rPr>
          <w:bCs/>
        </w:rPr>
        <w:t xml:space="preserve"> России от 11 ноября 2022 г. N 973 «</w:t>
      </w:r>
      <w:r w:rsidRPr="007435BD">
        <w:rPr>
          <w:bCs/>
          <w:lang w:val="uk-UA"/>
        </w:rPr>
        <w:t xml:space="preserve">Об </w:t>
      </w:r>
      <w:r w:rsidRPr="007435BD">
        <w:rPr>
          <w:bCs/>
        </w:rPr>
        <w:t>утверждении федерального государственного образовательного стандарта среднего профессионального образования по профессии 19.01.18 Аппаратчик-оператор производства продуктов питания из растительного сырья»;</w:t>
      </w:r>
    </w:p>
    <w:p w:rsidR="007435BD" w:rsidRPr="007435BD" w:rsidRDefault="007435BD" w:rsidP="007435BD">
      <w:pPr>
        <w:numPr>
          <w:ilvl w:val="0"/>
          <w:numId w:val="2"/>
        </w:numPr>
        <w:spacing w:after="200" w:line="276" w:lineRule="auto"/>
        <w:ind w:firstLine="709"/>
        <w:jc w:val="both"/>
        <w:rPr>
          <w:bCs/>
          <w:lang w:val="x-none" w:eastAsia="x-none"/>
        </w:rPr>
      </w:pPr>
      <w:r w:rsidRPr="007435BD">
        <w:rPr>
          <w:bCs/>
          <w:lang w:val="x-none" w:eastAsia="x-none"/>
        </w:rPr>
        <w:t xml:space="preserve">Приказ </w:t>
      </w:r>
      <w:proofErr w:type="spellStart"/>
      <w:r w:rsidRPr="007435BD">
        <w:rPr>
          <w:bCs/>
          <w:lang w:val="x-none" w:eastAsia="x-none"/>
        </w:rPr>
        <w:t>Минобрнауки</w:t>
      </w:r>
      <w:proofErr w:type="spellEnd"/>
      <w:r w:rsidRPr="007435BD">
        <w:rPr>
          <w:bCs/>
          <w:lang w:val="x-none" w:eastAsia="x-none"/>
        </w:rP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7435BD" w:rsidRPr="007435BD" w:rsidRDefault="007435BD" w:rsidP="007435BD">
      <w:pPr>
        <w:numPr>
          <w:ilvl w:val="0"/>
          <w:numId w:val="2"/>
        </w:numPr>
        <w:spacing w:after="200" w:line="276" w:lineRule="auto"/>
        <w:ind w:firstLine="709"/>
        <w:jc w:val="both"/>
        <w:rPr>
          <w:bCs/>
          <w:lang w:val="x-none" w:eastAsia="x-none"/>
        </w:rPr>
      </w:pPr>
      <w:r w:rsidRPr="007435BD">
        <w:rPr>
          <w:bCs/>
          <w:lang w:val="x-none" w:eastAsia="x-none"/>
        </w:rPr>
        <w:t xml:space="preserve">Приказ </w:t>
      </w:r>
      <w:proofErr w:type="spellStart"/>
      <w:r w:rsidRPr="007435BD">
        <w:rPr>
          <w:bCs/>
          <w:lang w:val="x-none" w:eastAsia="x-none"/>
        </w:rPr>
        <w:t>Мин</w:t>
      </w:r>
      <w:r w:rsidRPr="007435BD">
        <w:rPr>
          <w:bCs/>
          <w:lang w:eastAsia="x-none"/>
        </w:rPr>
        <w:t>просвещения</w:t>
      </w:r>
      <w:proofErr w:type="spellEnd"/>
      <w:r w:rsidRPr="007435BD">
        <w:rPr>
          <w:bCs/>
          <w:lang w:val="x-none" w:eastAsia="x-none"/>
        </w:rPr>
        <w:t xml:space="preserve"> России от </w:t>
      </w:r>
      <w:r w:rsidRPr="007435BD">
        <w:rPr>
          <w:bCs/>
          <w:lang w:eastAsia="x-none"/>
        </w:rPr>
        <w:t>08 ноября</w:t>
      </w:r>
      <w:r w:rsidRPr="007435BD">
        <w:rPr>
          <w:bCs/>
          <w:lang w:val="x-none" w:eastAsia="x-none"/>
        </w:rPr>
        <w:t xml:space="preserve"> 20</w:t>
      </w:r>
      <w:r w:rsidRPr="007435BD">
        <w:rPr>
          <w:bCs/>
          <w:lang w:eastAsia="x-none"/>
        </w:rPr>
        <w:t>21</w:t>
      </w:r>
      <w:r w:rsidRPr="007435BD">
        <w:rPr>
          <w:bCs/>
          <w:lang w:val="x-none" w:eastAsia="x-none"/>
        </w:rPr>
        <w:t xml:space="preserve"> г. № </w:t>
      </w:r>
      <w:r w:rsidRPr="007435BD">
        <w:rPr>
          <w:bCs/>
          <w:lang w:eastAsia="x-none"/>
        </w:rPr>
        <w:t>800</w:t>
      </w:r>
      <w:r w:rsidRPr="007435BD">
        <w:rPr>
          <w:bCs/>
          <w:lang w:val="x-none" w:eastAsia="x-none"/>
        </w:rPr>
        <w:t xml:space="preserve">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7435BD" w:rsidRPr="007435BD" w:rsidRDefault="007435BD" w:rsidP="007435BD">
      <w:pPr>
        <w:numPr>
          <w:ilvl w:val="0"/>
          <w:numId w:val="2"/>
        </w:numPr>
        <w:spacing w:after="200" w:line="276" w:lineRule="auto"/>
        <w:ind w:firstLine="709"/>
        <w:jc w:val="both"/>
        <w:rPr>
          <w:bCs/>
          <w:lang w:val="x-none" w:eastAsia="x-none"/>
        </w:rPr>
      </w:pPr>
      <w:r w:rsidRPr="007435BD">
        <w:rPr>
          <w:bCs/>
          <w:lang w:val="x-none" w:eastAsia="x-none"/>
        </w:rPr>
        <w:t xml:space="preserve">Приказ </w:t>
      </w:r>
      <w:proofErr w:type="spellStart"/>
      <w:r w:rsidRPr="007435BD">
        <w:rPr>
          <w:bCs/>
          <w:lang w:val="x-none" w:eastAsia="x-none"/>
        </w:rPr>
        <w:t>Минобрнауки</w:t>
      </w:r>
      <w:proofErr w:type="spellEnd"/>
      <w:r w:rsidRPr="007435BD">
        <w:rPr>
          <w:bCs/>
          <w:lang w:val="x-none" w:eastAsia="x-none"/>
        </w:rPr>
        <w:t xml:space="preserve"> России </w:t>
      </w:r>
      <w:r w:rsidRPr="007435BD">
        <w:rPr>
          <w:bCs/>
          <w:lang w:eastAsia="x-none"/>
        </w:rPr>
        <w:t>№</w:t>
      </w:r>
      <w:r w:rsidRPr="007435BD">
        <w:rPr>
          <w:bCs/>
          <w:lang w:val="x-none" w:eastAsia="x-none"/>
        </w:rPr>
        <w:t xml:space="preserve"> 885, </w:t>
      </w:r>
      <w:proofErr w:type="spellStart"/>
      <w:r w:rsidRPr="007435BD">
        <w:rPr>
          <w:bCs/>
          <w:lang w:val="x-none" w:eastAsia="x-none"/>
        </w:rPr>
        <w:t>Минпросвещения</w:t>
      </w:r>
      <w:proofErr w:type="spellEnd"/>
      <w:r w:rsidRPr="007435BD">
        <w:rPr>
          <w:bCs/>
          <w:lang w:val="x-none" w:eastAsia="x-none"/>
        </w:rPr>
        <w:t xml:space="preserve"> России </w:t>
      </w:r>
      <w:r w:rsidRPr="007435BD">
        <w:rPr>
          <w:bCs/>
          <w:lang w:eastAsia="x-none"/>
        </w:rPr>
        <w:t>№</w:t>
      </w:r>
      <w:r w:rsidRPr="007435BD">
        <w:rPr>
          <w:bCs/>
          <w:lang w:val="x-none" w:eastAsia="x-none"/>
        </w:rPr>
        <w:t xml:space="preserve"> 390 от 5</w:t>
      </w:r>
      <w:r w:rsidRPr="007435BD">
        <w:rPr>
          <w:bCs/>
          <w:lang w:eastAsia="x-none"/>
        </w:rPr>
        <w:t xml:space="preserve"> августа </w:t>
      </w:r>
      <w:r w:rsidRPr="007435BD">
        <w:rPr>
          <w:bCs/>
          <w:lang w:val="x-none" w:eastAsia="x-none"/>
        </w:rPr>
        <w:t xml:space="preserve">2020 </w:t>
      </w:r>
      <w:r w:rsidRPr="007435BD">
        <w:rPr>
          <w:bCs/>
          <w:lang w:eastAsia="x-none"/>
        </w:rPr>
        <w:t>г. «</w:t>
      </w:r>
      <w:r w:rsidRPr="007435BD">
        <w:rPr>
          <w:bCs/>
          <w:lang w:val="x-none" w:eastAsia="x-none"/>
        </w:rPr>
        <w:t>О практической подготовке обучающихся</w:t>
      </w:r>
      <w:r w:rsidRPr="007435BD">
        <w:rPr>
          <w:bCs/>
          <w:lang w:eastAsia="x-none"/>
        </w:rPr>
        <w:t>»</w:t>
      </w:r>
      <w:r w:rsidRPr="007435BD">
        <w:rPr>
          <w:bCs/>
          <w:lang w:val="x-none" w:eastAsia="x-none"/>
        </w:rPr>
        <w:t xml:space="preserve"> (вместе с </w:t>
      </w:r>
      <w:r w:rsidRPr="007435BD">
        <w:rPr>
          <w:bCs/>
          <w:lang w:eastAsia="x-none"/>
        </w:rPr>
        <w:t>«</w:t>
      </w:r>
      <w:r w:rsidRPr="007435BD">
        <w:rPr>
          <w:bCs/>
          <w:lang w:val="x-none" w:eastAsia="x-none"/>
        </w:rPr>
        <w:t>Положением о практической подготовке обучающихся</w:t>
      </w:r>
      <w:r w:rsidRPr="007435BD">
        <w:rPr>
          <w:bCs/>
          <w:lang w:eastAsia="x-none"/>
        </w:rPr>
        <w:t>»);</w:t>
      </w:r>
    </w:p>
    <w:p w:rsidR="007435BD" w:rsidRPr="007435BD" w:rsidRDefault="007435BD" w:rsidP="007435BD">
      <w:pPr>
        <w:numPr>
          <w:ilvl w:val="0"/>
          <w:numId w:val="2"/>
        </w:numPr>
        <w:suppressAutoHyphens/>
        <w:spacing w:after="200" w:line="276" w:lineRule="auto"/>
        <w:ind w:firstLine="709"/>
        <w:jc w:val="both"/>
        <w:rPr>
          <w:b/>
          <w:bCs/>
          <w:color w:val="000000"/>
        </w:rPr>
      </w:pPr>
      <w:r w:rsidRPr="007435BD">
        <w:rPr>
          <w:bCs/>
        </w:rPr>
        <w:t xml:space="preserve">Приказ Министерства труда и социальной защиты Российской Федерации от 28.10.2019 № 694н "Об утверждении профессионального стандарта «Специалист </w:t>
      </w:r>
      <w:r w:rsidRPr="007435BD">
        <w:rPr>
          <w:bCs/>
        </w:rPr>
        <w:br/>
        <w:t>по технологии продуктов питания из растительного сырья».</w:t>
      </w:r>
    </w:p>
    <w:p w:rsidR="007435BD" w:rsidRPr="007435BD" w:rsidRDefault="007435BD" w:rsidP="007435BD">
      <w:pPr>
        <w:suppressAutoHyphens/>
        <w:ind w:firstLine="709"/>
        <w:jc w:val="both"/>
        <w:rPr>
          <w:bCs/>
          <w:color w:val="000000"/>
        </w:rPr>
      </w:pPr>
    </w:p>
    <w:p w:rsidR="007435BD" w:rsidRPr="007435BD" w:rsidRDefault="007435BD" w:rsidP="007435BD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bookmarkStart w:id="1" w:name="_Toc506636051"/>
      <w:bookmarkStart w:id="2" w:name="_Toc501880018"/>
      <w:bookmarkStart w:id="3" w:name="_Toc501880422"/>
      <w:bookmarkStart w:id="4" w:name="_Toc114152434"/>
      <w:r w:rsidRPr="007435BD">
        <w:rPr>
          <w:rFonts w:eastAsia="MS Gothic"/>
          <w:lang w:eastAsia="en-US"/>
        </w:rPr>
        <w:t>1.</w:t>
      </w:r>
      <w:r w:rsidRPr="007435BD">
        <w:rPr>
          <w:rFonts w:eastAsia="MS Gothic"/>
          <w:b/>
          <w:bCs/>
          <w:lang w:eastAsia="en-US"/>
        </w:rPr>
        <w:t>3. Характеристика основной профессиональной деятельности образовательной программы</w:t>
      </w:r>
      <w:bookmarkEnd w:id="1"/>
      <w:bookmarkEnd w:id="2"/>
      <w:bookmarkEnd w:id="3"/>
      <w:bookmarkEnd w:id="4"/>
    </w:p>
    <w:p w:rsidR="007435BD" w:rsidRPr="007435BD" w:rsidRDefault="007435BD" w:rsidP="007435BD">
      <w:pPr>
        <w:suppressAutoHyphens/>
        <w:ind w:firstLine="540"/>
        <w:rPr>
          <w:rFonts w:eastAsia="Calibri"/>
          <w:lang w:eastAsia="en-US"/>
        </w:rPr>
      </w:pPr>
      <w:r w:rsidRPr="007435BD">
        <w:rPr>
          <w:rFonts w:eastAsia="Calibri"/>
          <w:b/>
          <w:bCs/>
          <w:lang w:eastAsia="en-US"/>
        </w:rPr>
        <w:t>Квалификация</w:t>
      </w:r>
      <w:r w:rsidRPr="007435BD">
        <w:rPr>
          <w:rFonts w:eastAsia="Calibri"/>
          <w:lang w:eastAsia="en-US"/>
        </w:rPr>
        <w:t xml:space="preserve">: </w:t>
      </w:r>
      <w:r w:rsidRPr="007435BD">
        <w:t>Аппаратчик-оператор производства продуктов питания из растительного сырья</w:t>
      </w:r>
    </w:p>
    <w:p w:rsidR="007435BD" w:rsidRPr="007435BD" w:rsidRDefault="007435BD" w:rsidP="007435BD">
      <w:pPr>
        <w:ind w:firstLine="540"/>
        <w:rPr>
          <w:rFonts w:eastAsia="Calibri"/>
          <w:lang w:eastAsia="en-US"/>
        </w:rPr>
      </w:pPr>
      <w:r w:rsidRPr="007435BD">
        <w:rPr>
          <w:rFonts w:eastAsia="Calibri"/>
          <w:b/>
          <w:bCs/>
          <w:lang w:eastAsia="en-US"/>
        </w:rPr>
        <w:t xml:space="preserve">Форма обучения - </w:t>
      </w:r>
      <w:r w:rsidRPr="007435BD">
        <w:rPr>
          <w:rFonts w:eastAsia="Calibri"/>
          <w:lang w:eastAsia="en-US"/>
        </w:rPr>
        <w:t xml:space="preserve"> очная</w:t>
      </w:r>
    </w:p>
    <w:p w:rsidR="007435BD" w:rsidRPr="007435BD" w:rsidRDefault="007435BD" w:rsidP="007435BD">
      <w:pPr>
        <w:ind w:firstLine="540"/>
        <w:jc w:val="both"/>
        <w:rPr>
          <w:rFonts w:eastAsia="Calibri"/>
          <w:lang w:eastAsia="en-US"/>
        </w:rPr>
      </w:pPr>
      <w:r w:rsidRPr="007435BD">
        <w:rPr>
          <w:rFonts w:eastAsia="Calibri"/>
          <w:b/>
          <w:bCs/>
          <w:lang w:eastAsia="en-US"/>
        </w:rPr>
        <w:t>Нормативный срок обучения</w:t>
      </w:r>
      <w:r w:rsidRPr="007435BD">
        <w:rPr>
          <w:rFonts w:eastAsia="Calibri"/>
          <w:lang w:eastAsia="en-US"/>
        </w:rPr>
        <w:t xml:space="preserve"> – 1 года и 10 мес. на базе основного общего образования</w:t>
      </w:r>
    </w:p>
    <w:p w:rsidR="007435BD" w:rsidRPr="007435BD" w:rsidRDefault="007435BD" w:rsidP="007435BD">
      <w:pPr>
        <w:ind w:firstLine="540"/>
        <w:jc w:val="both"/>
        <w:rPr>
          <w:rFonts w:eastAsia="Calibri"/>
          <w:lang w:eastAsia="en-US"/>
        </w:rPr>
      </w:pPr>
      <w:r w:rsidRPr="007435BD">
        <w:rPr>
          <w:rFonts w:eastAsia="Calibri"/>
          <w:b/>
          <w:bCs/>
          <w:lang w:eastAsia="en-US"/>
        </w:rPr>
        <w:t>Профиль получаемого профессионального образования</w:t>
      </w:r>
      <w:r w:rsidRPr="007435BD">
        <w:rPr>
          <w:rFonts w:eastAsia="Calibri"/>
          <w:lang w:eastAsia="en-US"/>
        </w:rPr>
        <w:t xml:space="preserve"> естественно-научный</w:t>
      </w:r>
    </w:p>
    <w:p w:rsidR="007435BD" w:rsidRPr="007435BD" w:rsidRDefault="007435BD" w:rsidP="007435BD">
      <w:pPr>
        <w:widowControl w:val="0"/>
        <w:autoSpaceDE w:val="0"/>
        <w:autoSpaceDN w:val="0"/>
        <w:adjustRightInd w:val="0"/>
        <w:ind w:firstLine="540"/>
        <w:jc w:val="both"/>
      </w:pPr>
      <w:r w:rsidRPr="007435BD">
        <w:t>Основная профессиональная образовательная предусматривает изучение общеобразовательного, социально-гуманитарного, общепрофессионального, профессионального учебных циклов и разделов: физическая культура, промежуточная аттестация, государственная итоговая аттестация.</w:t>
      </w:r>
    </w:p>
    <w:p w:rsidR="007435BD" w:rsidRPr="007435BD" w:rsidRDefault="007435BD" w:rsidP="007435BD">
      <w:pPr>
        <w:widowControl w:val="0"/>
        <w:autoSpaceDE w:val="0"/>
        <w:autoSpaceDN w:val="0"/>
        <w:adjustRightInd w:val="0"/>
        <w:ind w:firstLine="540"/>
        <w:jc w:val="both"/>
      </w:pPr>
      <w:r w:rsidRPr="007435BD">
        <w:t>Обязательная часть основной профессиональной образовательной программы составляет около 80 процентов от общего объема времени, отведенного на ее освоение. Вариативная часть (около 20 процентов)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7435BD" w:rsidRPr="007435BD" w:rsidRDefault="007435BD" w:rsidP="007435BD">
      <w:pPr>
        <w:widowControl w:val="0"/>
        <w:autoSpaceDE w:val="0"/>
        <w:autoSpaceDN w:val="0"/>
        <w:adjustRightInd w:val="0"/>
        <w:ind w:firstLine="540"/>
        <w:jc w:val="both"/>
      </w:pPr>
      <w:r w:rsidRPr="007435BD">
        <w:t>Общепрофессиональный учебный цикл состоит из общепрофессиональных дисциплин;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При освоении обучающимися профессиональных модулей проводятся учебная и производственная практика.</w:t>
      </w:r>
    </w:p>
    <w:p w:rsidR="007435BD" w:rsidRPr="007435BD" w:rsidRDefault="007435BD" w:rsidP="00743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7435BD">
        <w:t xml:space="preserve">Обязательная часть профессионального учебного цикла основной профессиональной образовательной программы предусматривает изучение дисциплины «Безопасность жизнедеятельности». Объем часов на дисциплину составляет 36 часов, из них на освоение основ военной службы - 70 процентов от общего объема времени, отведенного на </w:t>
      </w:r>
      <w:r w:rsidRPr="007435BD">
        <w:lastRenderedPageBreak/>
        <w:t>указанную дисциплину.</w:t>
      </w:r>
    </w:p>
    <w:p w:rsidR="007435BD" w:rsidRPr="007435BD" w:rsidRDefault="007435BD" w:rsidP="007435BD">
      <w:pPr>
        <w:keepNext/>
        <w:keepLines/>
        <w:spacing w:line="276" w:lineRule="auto"/>
        <w:outlineLvl w:val="0"/>
        <w:rPr>
          <w:rFonts w:eastAsia="MS Gothic"/>
          <w:b/>
          <w:bCs/>
          <w:szCs w:val="28"/>
          <w:lang w:eastAsia="en-US"/>
        </w:rPr>
      </w:pPr>
      <w:r w:rsidRPr="007435BD">
        <w:rPr>
          <w:rFonts w:eastAsia="MS Gothic"/>
          <w:b/>
          <w:bCs/>
          <w:szCs w:val="28"/>
          <w:lang w:eastAsia="en-US"/>
        </w:rPr>
        <w:t>Характеристика профессиональной деятельности выпускников</w:t>
      </w:r>
    </w:p>
    <w:p w:rsidR="007435BD" w:rsidRPr="007435BD" w:rsidRDefault="007435BD" w:rsidP="007435BD">
      <w:pPr>
        <w:keepNext/>
        <w:keepLines/>
        <w:numPr>
          <w:ilvl w:val="0"/>
          <w:numId w:val="3"/>
        </w:numPr>
        <w:spacing w:after="200" w:line="276" w:lineRule="auto"/>
        <w:outlineLvl w:val="0"/>
        <w:rPr>
          <w:rFonts w:eastAsia="MS Gothic"/>
          <w:b/>
          <w:bCs/>
          <w:szCs w:val="28"/>
          <w:lang w:eastAsia="en-US"/>
        </w:rPr>
      </w:pPr>
      <w:bookmarkStart w:id="5" w:name="_Toc114152437"/>
      <w:r w:rsidRPr="007435BD">
        <w:rPr>
          <w:rFonts w:eastAsia="MS Gothic"/>
          <w:b/>
          <w:bCs/>
          <w:szCs w:val="28"/>
          <w:lang w:eastAsia="en-US"/>
        </w:rPr>
        <w:t>2.1. Область профессиональной деятельности выпускников</w:t>
      </w:r>
      <w:bookmarkEnd w:id="5"/>
    </w:p>
    <w:p w:rsidR="007435BD" w:rsidRPr="007435BD" w:rsidRDefault="007435BD" w:rsidP="007435BD">
      <w:pPr>
        <w:spacing w:after="200" w:line="276" w:lineRule="auto"/>
        <w:rPr>
          <w:rFonts w:eastAsiaTheme="minorHAnsi"/>
          <w:lang w:eastAsia="en-US"/>
        </w:rPr>
      </w:pPr>
      <w:bookmarkStart w:id="6" w:name="_Toc114152438"/>
      <w:r w:rsidRPr="007435BD">
        <w:rPr>
          <w:rFonts w:eastAsiaTheme="minorHAnsi"/>
          <w:sz w:val="28"/>
          <w:szCs w:val="28"/>
          <w:lang w:eastAsia="en-US"/>
        </w:rPr>
        <w:t xml:space="preserve"> </w:t>
      </w:r>
      <w:r w:rsidRPr="007435BD">
        <w:rPr>
          <w:rFonts w:eastAsiaTheme="minorHAnsi"/>
          <w:lang w:eastAsia="en-US"/>
        </w:rPr>
        <w:t xml:space="preserve">Пищевая промышленность, включая производство напитков и табака </w:t>
      </w:r>
    </w:p>
    <w:p w:rsidR="007435BD" w:rsidRPr="007435BD" w:rsidRDefault="007435BD" w:rsidP="007435BD">
      <w:pPr>
        <w:keepNext/>
        <w:keepLines/>
        <w:spacing w:line="276" w:lineRule="auto"/>
        <w:outlineLvl w:val="0"/>
        <w:rPr>
          <w:rFonts w:eastAsia="MS Gothic"/>
          <w:b/>
          <w:bCs/>
          <w:lang w:eastAsia="en-US"/>
        </w:rPr>
      </w:pPr>
      <w:bookmarkStart w:id="7" w:name="_Toc114152439"/>
      <w:bookmarkEnd w:id="6"/>
      <w:r w:rsidRPr="007435BD">
        <w:rPr>
          <w:rFonts w:eastAsia="MS Gothic"/>
          <w:b/>
          <w:bCs/>
          <w:lang w:eastAsia="en-US"/>
        </w:rPr>
        <w:t>2.2.</w:t>
      </w:r>
      <w:r w:rsidRPr="007435BD">
        <w:rPr>
          <w:rFonts w:eastAsia="MS Gothic"/>
          <w:b/>
          <w:bCs/>
          <w:lang w:eastAsia="en-US"/>
        </w:rPr>
        <w:tab/>
      </w:r>
      <w:proofErr w:type="gramStart"/>
      <w:r w:rsidRPr="007435BD">
        <w:rPr>
          <w:rFonts w:eastAsia="MS Gothic"/>
          <w:b/>
          <w:bCs/>
          <w:lang w:eastAsia="en-US"/>
        </w:rPr>
        <w:t>Виды  деятельности</w:t>
      </w:r>
      <w:proofErr w:type="gramEnd"/>
      <w:r w:rsidRPr="007435BD">
        <w:rPr>
          <w:rFonts w:eastAsia="MS Gothic"/>
          <w:b/>
          <w:bCs/>
          <w:lang w:eastAsia="en-US"/>
        </w:rPr>
        <w:t>:</w:t>
      </w:r>
      <w:bookmarkEnd w:id="7"/>
    </w:p>
    <w:p w:rsidR="007435BD" w:rsidRPr="007435BD" w:rsidRDefault="007435BD" w:rsidP="007435BD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7435BD">
        <w:rPr>
          <w:rFonts w:eastAsia="Calibri"/>
          <w:lang w:eastAsia="en-US"/>
        </w:rPr>
        <w:t>- Выполнение технологических операций производства хлеба, хлебобулочных, макаронных и кондитерских изделий в соответствии с технологическими инструкциями ВД, сформированные ОО совместно с работодателем ИП Доровских Н.В.:</w:t>
      </w:r>
    </w:p>
    <w:p w:rsidR="007435BD" w:rsidRPr="007435BD" w:rsidRDefault="007435BD" w:rsidP="007435BD">
      <w:pPr>
        <w:spacing w:line="276" w:lineRule="auto"/>
        <w:ind w:firstLine="709"/>
        <w:jc w:val="both"/>
        <w:rPr>
          <w:rFonts w:eastAsia="Calibri"/>
          <w:lang w:eastAsia="en-US"/>
        </w:rPr>
      </w:pPr>
      <w:bookmarkStart w:id="8" w:name="_Toc460855523"/>
      <w:bookmarkStart w:id="9" w:name="_Toc460939930"/>
      <w:r w:rsidRPr="007435BD">
        <w:rPr>
          <w:rFonts w:eastAsia="Calibri"/>
          <w:lang w:eastAsia="en-US"/>
        </w:rPr>
        <w:t xml:space="preserve">Модель компетенций выпускника как совокупность результатов обучения взаимосвязанных между собой ОК и ПК, которые должны быть сформированы у обучающегося по завершении освоения основной профессиональной образовательной программы </w:t>
      </w:r>
      <w:proofErr w:type="spellStart"/>
      <w:r w:rsidRPr="007435BD">
        <w:rPr>
          <w:rFonts w:eastAsia="Calibri"/>
          <w:lang w:eastAsia="en-US"/>
        </w:rPr>
        <w:t>Профессионалитета</w:t>
      </w:r>
      <w:proofErr w:type="spellEnd"/>
      <w:r w:rsidRPr="007435BD">
        <w:rPr>
          <w:rFonts w:eastAsia="Calibri"/>
          <w:lang w:eastAsia="en-US"/>
        </w:rPr>
        <w:t xml:space="preserve"> (Приложение 1). </w:t>
      </w:r>
    </w:p>
    <w:p w:rsidR="007435BD" w:rsidRPr="007435BD" w:rsidRDefault="007435BD" w:rsidP="007435BD">
      <w:pPr>
        <w:spacing w:line="276" w:lineRule="auto"/>
        <w:ind w:firstLine="709"/>
        <w:jc w:val="both"/>
        <w:rPr>
          <w:rFonts w:eastAsia="Calibri"/>
          <w:i/>
          <w:lang w:eastAsia="en-US"/>
        </w:rPr>
      </w:pPr>
      <w:r w:rsidRPr="007435BD">
        <w:rPr>
          <w:rFonts w:eastAsia="Calibri"/>
          <w:lang w:eastAsia="en-US"/>
        </w:rPr>
        <w:t xml:space="preserve">Соответствие видов деятельности профессиональным модулям </w:t>
      </w:r>
      <w:r w:rsidRPr="007435BD">
        <w:rPr>
          <w:rFonts w:eastAsia="Calibri"/>
          <w:lang w:eastAsia="en-US"/>
        </w:rPr>
        <w:br/>
        <w:t>и присваиваемой квалификаци</w:t>
      </w:r>
      <w:bookmarkEnd w:id="8"/>
      <w:bookmarkEnd w:id="9"/>
      <w:r w:rsidRPr="007435BD">
        <w:rPr>
          <w:rFonts w:eastAsia="Calibri"/>
          <w:lang w:eastAsia="en-US"/>
        </w:rPr>
        <w:t>и</w:t>
      </w:r>
      <w:r w:rsidRPr="007435BD">
        <w:rPr>
          <w:rFonts w:eastAsia="Calibri"/>
          <w:iCs/>
          <w:lang w:eastAsia="en-US"/>
        </w:rPr>
        <w:t>:</w:t>
      </w:r>
    </w:p>
    <w:p w:rsidR="007435BD" w:rsidRPr="007435BD" w:rsidRDefault="007435BD" w:rsidP="007435BD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649"/>
      </w:tblGrid>
      <w:tr w:rsidR="007435BD" w:rsidRPr="007435BD" w:rsidTr="00E8205B">
        <w:tc>
          <w:tcPr>
            <w:tcW w:w="4815" w:type="dxa"/>
            <w:tcBorders>
              <w:top w:val="single" w:sz="4" w:space="0" w:color="auto"/>
            </w:tcBorders>
          </w:tcPr>
          <w:p w:rsidR="007435BD" w:rsidRPr="007435BD" w:rsidRDefault="007435BD" w:rsidP="007435BD">
            <w:pPr>
              <w:suppressAutoHyphens/>
              <w:jc w:val="center"/>
              <w:rPr>
                <w:rFonts w:eastAsiaTheme="minorHAnsi"/>
                <w:b/>
                <w:lang w:eastAsia="en-US"/>
              </w:rPr>
            </w:pPr>
            <w:r w:rsidRPr="007435BD">
              <w:rPr>
                <w:rFonts w:eastAsiaTheme="minorHAnsi"/>
                <w:b/>
                <w:lang w:eastAsia="en-US"/>
              </w:rPr>
              <w:t>Наименование видов деятельности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7435BD" w:rsidRPr="007435BD" w:rsidRDefault="007435BD" w:rsidP="007435BD">
            <w:pPr>
              <w:suppressAutoHyphens/>
              <w:jc w:val="center"/>
              <w:rPr>
                <w:rFonts w:eastAsiaTheme="minorHAnsi"/>
                <w:b/>
                <w:lang w:eastAsia="en-US"/>
              </w:rPr>
            </w:pPr>
            <w:r w:rsidRPr="007435BD">
              <w:rPr>
                <w:rFonts w:eastAsiaTheme="minorHAnsi"/>
                <w:b/>
                <w:lang w:eastAsia="en-US"/>
              </w:rPr>
              <w:t>Наименование профессиональных модулей</w:t>
            </w:r>
          </w:p>
        </w:tc>
      </w:tr>
      <w:tr w:rsidR="007435BD" w:rsidRPr="007435BD" w:rsidTr="00E8205B">
        <w:tc>
          <w:tcPr>
            <w:tcW w:w="4815" w:type="dxa"/>
            <w:tcBorders>
              <w:top w:val="single" w:sz="4" w:space="0" w:color="auto"/>
            </w:tcBorders>
          </w:tcPr>
          <w:p w:rsidR="007435BD" w:rsidRPr="007435BD" w:rsidRDefault="007435BD" w:rsidP="007435BD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 w:rsidRPr="007435B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7435BD" w:rsidRPr="007435BD" w:rsidRDefault="007435BD" w:rsidP="007435BD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 w:rsidRPr="007435BD">
              <w:rPr>
                <w:rFonts w:eastAsiaTheme="minorHAnsi"/>
                <w:lang w:eastAsia="en-US"/>
              </w:rPr>
              <w:t>2</w:t>
            </w:r>
          </w:p>
        </w:tc>
      </w:tr>
      <w:tr w:rsidR="007435BD" w:rsidRPr="007435BD" w:rsidTr="00E8205B">
        <w:tc>
          <w:tcPr>
            <w:tcW w:w="4815" w:type="dxa"/>
          </w:tcPr>
          <w:p w:rsidR="007435BD" w:rsidRPr="007435BD" w:rsidRDefault="007435BD" w:rsidP="007435BD">
            <w:pPr>
              <w:suppressAutoHyphens/>
              <w:rPr>
                <w:rFonts w:eastAsiaTheme="minorHAnsi"/>
                <w:iCs/>
                <w:lang w:eastAsia="en-US"/>
              </w:rPr>
            </w:pPr>
            <w:r w:rsidRPr="007435BD">
              <w:rPr>
                <w:rFonts w:eastAsiaTheme="minorHAnsi"/>
                <w:iCs/>
                <w:lang w:eastAsia="en-US"/>
              </w:rPr>
              <w:t>Виды деятельности</w:t>
            </w:r>
          </w:p>
        </w:tc>
        <w:tc>
          <w:tcPr>
            <w:tcW w:w="4649" w:type="dxa"/>
          </w:tcPr>
          <w:p w:rsidR="007435BD" w:rsidRPr="007435BD" w:rsidRDefault="007435BD" w:rsidP="007435BD">
            <w:pPr>
              <w:suppressAutoHyphens/>
              <w:rPr>
                <w:rFonts w:eastAsiaTheme="minorHAnsi"/>
                <w:lang w:eastAsia="en-US"/>
              </w:rPr>
            </w:pPr>
          </w:p>
        </w:tc>
      </w:tr>
      <w:tr w:rsidR="007435BD" w:rsidRPr="007435BD" w:rsidTr="00E8205B">
        <w:trPr>
          <w:trHeight w:val="851"/>
        </w:trPr>
        <w:tc>
          <w:tcPr>
            <w:tcW w:w="4815" w:type="dxa"/>
          </w:tcPr>
          <w:p w:rsidR="007435BD" w:rsidRPr="007435BD" w:rsidRDefault="007435BD" w:rsidP="007435BD">
            <w:pPr>
              <w:shd w:val="clear" w:color="auto" w:fill="FFFFFF"/>
              <w:jc w:val="both"/>
              <w:rPr>
                <w:rFonts w:eastAsiaTheme="minorHAnsi"/>
                <w:lang w:eastAsia="en-US"/>
              </w:rPr>
            </w:pPr>
            <w:r w:rsidRPr="007435BD">
              <w:rPr>
                <w:rFonts w:eastAsiaTheme="minorHAnsi"/>
                <w:lang w:eastAsia="en-US"/>
              </w:rPr>
              <w:t>Техническое обслуживание технологического оборудования производства продуктов питания из растительного сырья в соответствии с эксплуатационной документацией</w:t>
            </w:r>
          </w:p>
        </w:tc>
        <w:tc>
          <w:tcPr>
            <w:tcW w:w="4649" w:type="dxa"/>
          </w:tcPr>
          <w:p w:rsidR="007435BD" w:rsidRPr="007435BD" w:rsidRDefault="007435BD" w:rsidP="007435BD">
            <w:pPr>
              <w:suppressAutoHyphens/>
              <w:rPr>
                <w:rFonts w:eastAsiaTheme="minorHAnsi"/>
                <w:lang w:eastAsia="en-US"/>
              </w:rPr>
            </w:pPr>
            <w:r w:rsidRPr="007435BD">
              <w:rPr>
                <w:rFonts w:eastAsiaTheme="minorHAnsi"/>
                <w:lang w:eastAsia="en-US"/>
              </w:rPr>
              <w:t>ПМ. 01 Техническое обслуживание технологического оборудования производства продуктов питания из растительного сырья в соответствии с эксплуатационной документацией</w:t>
            </w:r>
          </w:p>
        </w:tc>
      </w:tr>
      <w:tr w:rsidR="007435BD" w:rsidRPr="007435BD" w:rsidTr="00E8205B">
        <w:trPr>
          <w:trHeight w:val="851"/>
        </w:trPr>
        <w:tc>
          <w:tcPr>
            <w:tcW w:w="4815" w:type="dxa"/>
          </w:tcPr>
          <w:p w:rsidR="007435BD" w:rsidRPr="007435BD" w:rsidRDefault="007435BD" w:rsidP="007435BD">
            <w:pPr>
              <w:shd w:val="clear" w:color="auto" w:fill="FFFFFF"/>
              <w:jc w:val="both"/>
              <w:rPr>
                <w:rFonts w:eastAsiaTheme="minorHAnsi"/>
                <w:lang w:eastAsia="en-US"/>
              </w:rPr>
            </w:pPr>
            <w:r w:rsidRPr="007435BD">
              <w:rPr>
                <w:rFonts w:eastAsiaTheme="minorHAnsi"/>
                <w:lang w:eastAsia="en-US"/>
              </w:rPr>
              <w:t>Выполнение технологических операций производства хлеба, хлебобулочных, макаронных и кондитерских изделий</w:t>
            </w:r>
          </w:p>
        </w:tc>
        <w:tc>
          <w:tcPr>
            <w:tcW w:w="4649" w:type="dxa"/>
          </w:tcPr>
          <w:p w:rsidR="007435BD" w:rsidRPr="007435BD" w:rsidRDefault="007435BD" w:rsidP="007435BD">
            <w:pPr>
              <w:suppressAutoHyphens/>
              <w:rPr>
                <w:rFonts w:eastAsiaTheme="minorHAnsi"/>
                <w:lang w:eastAsia="en-US"/>
              </w:rPr>
            </w:pPr>
            <w:r w:rsidRPr="007435BD">
              <w:rPr>
                <w:rFonts w:eastAsiaTheme="minorHAnsi"/>
                <w:lang w:eastAsia="en-US"/>
              </w:rPr>
              <w:t>ПМ. 02 Выполнение технологических операций производства хлеба, хлебобулочных, макаронных и кондитерских изделий</w:t>
            </w:r>
          </w:p>
        </w:tc>
      </w:tr>
    </w:tbl>
    <w:p w:rsidR="007435BD" w:rsidRPr="007435BD" w:rsidRDefault="007435BD" w:rsidP="007435BD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7435BD" w:rsidRPr="007435BD" w:rsidRDefault="007435BD" w:rsidP="007435BD">
      <w:pPr>
        <w:keepNext/>
        <w:tabs>
          <w:tab w:val="num" w:pos="0"/>
        </w:tabs>
        <w:suppressAutoHyphens/>
        <w:spacing w:before="240" w:after="120"/>
        <w:outlineLvl w:val="0"/>
        <w:rPr>
          <w:b/>
          <w:bCs/>
          <w:kern w:val="2"/>
          <w:lang w:val="x-none" w:eastAsia="zh-CN"/>
        </w:rPr>
      </w:pPr>
      <w:r w:rsidRPr="007435BD">
        <w:rPr>
          <w:b/>
          <w:bCs/>
          <w:kern w:val="2"/>
          <w:lang w:eastAsia="zh-CN"/>
        </w:rPr>
        <w:t>2</w:t>
      </w:r>
      <w:r w:rsidRPr="007435BD">
        <w:rPr>
          <w:b/>
          <w:bCs/>
          <w:kern w:val="2"/>
          <w:lang w:val="x-none" w:eastAsia="zh-CN"/>
        </w:rPr>
        <w:t>.</w:t>
      </w:r>
      <w:r w:rsidRPr="007435BD">
        <w:rPr>
          <w:b/>
          <w:bCs/>
          <w:kern w:val="2"/>
          <w:lang w:eastAsia="zh-CN"/>
        </w:rPr>
        <w:t>3.</w:t>
      </w:r>
      <w:r w:rsidRPr="007435BD">
        <w:rPr>
          <w:b/>
          <w:bCs/>
          <w:kern w:val="2"/>
          <w:lang w:val="x-none" w:eastAsia="zh-CN"/>
        </w:rPr>
        <w:t xml:space="preserve"> Планируемые результаты освоения </w:t>
      </w:r>
      <w:r w:rsidRPr="007435BD">
        <w:rPr>
          <w:b/>
          <w:bCs/>
          <w:kern w:val="2"/>
          <w:lang w:eastAsia="zh-CN"/>
        </w:rPr>
        <w:t xml:space="preserve">основной профессиональной </w:t>
      </w:r>
      <w:r w:rsidRPr="007435BD">
        <w:rPr>
          <w:b/>
          <w:bCs/>
          <w:kern w:val="2"/>
          <w:lang w:val="x-none" w:eastAsia="zh-CN"/>
        </w:rPr>
        <w:t>образовательной программы</w:t>
      </w:r>
    </w:p>
    <w:p w:rsidR="007435BD" w:rsidRPr="007435BD" w:rsidRDefault="007435BD" w:rsidP="007435BD">
      <w:pPr>
        <w:spacing w:after="200" w:line="276" w:lineRule="auto"/>
        <w:rPr>
          <w:rFonts w:eastAsiaTheme="minorHAnsi"/>
          <w:lang w:eastAsia="en-US"/>
        </w:rPr>
      </w:pPr>
      <w:bookmarkStart w:id="10" w:name="__RefHeading___Toc103593996"/>
      <w:bookmarkEnd w:id="10"/>
      <w:r w:rsidRPr="007435BD">
        <w:rPr>
          <w:rFonts w:eastAsiaTheme="minorHAnsi"/>
          <w:sz w:val="28"/>
          <w:szCs w:val="28"/>
          <w:lang w:eastAsia="en-US"/>
        </w:rPr>
        <w:t xml:space="preserve"> </w:t>
      </w:r>
      <w:r w:rsidRPr="007435BD">
        <w:rPr>
          <w:rFonts w:eastAsiaTheme="minorHAnsi"/>
          <w:lang w:eastAsia="en-US"/>
        </w:rPr>
        <w:t>Общие компетенции</w:t>
      </w:r>
    </w:p>
    <w:tbl>
      <w:tblPr>
        <w:tblpPr w:leftFromText="180" w:rightFromText="180" w:vertAnchor="text" w:tblpXSpec="center" w:tblpY="1"/>
        <w:tblOverlap w:val="never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835"/>
        <w:gridCol w:w="5449"/>
      </w:tblGrid>
      <w:tr w:rsidR="007435BD" w:rsidRPr="007435BD" w:rsidTr="00E8205B">
        <w:trPr>
          <w:trHeight w:val="1286"/>
        </w:trPr>
        <w:tc>
          <w:tcPr>
            <w:tcW w:w="1199" w:type="dxa"/>
            <w:vAlign w:val="center"/>
          </w:tcPr>
          <w:p w:rsidR="007435BD" w:rsidRPr="007435BD" w:rsidRDefault="007435BD" w:rsidP="007435BD">
            <w:pPr>
              <w:suppressAutoHyphens/>
              <w:jc w:val="center"/>
              <w:rPr>
                <w:b/>
              </w:rPr>
            </w:pPr>
            <w:r w:rsidRPr="007435BD">
              <w:rPr>
                <w:b/>
              </w:rPr>
              <w:t>Код</w:t>
            </w:r>
          </w:p>
          <w:p w:rsidR="007435BD" w:rsidRPr="007435BD" w:rsidRDefault="007435BD" w:rsidP="007435BD">
            <w:pPr>
              <w:jc w:val="center"/>
              <w:rPr>
                <w:iCs/>
              </w:rPr>
            </w:pPr>
            <w:r w:rsidRPr="007435BD">
              <w:rPr>
                <w:b/>
              </w:rPr>
              <w:t>компетенции</w:t>
            </w:r>
          </w:p>
        </w:tc>
        <w:tc>
          <w:tcPr>
            <w:tcW w:w="2835" w:type="dxa"/>
            <w:vAlign w:val="center"/>
          </w:tcPr>
          <w:p w:rsidR="007435BD" w:rsidRPr="007435BD" w:rsidRDefault="007435BD" w:rsidP="007435BD">
            <w:pPr>
              <w:suppressAutoHyphens/>
              <w:jc w:val="center"/>
              <w:rPr>
                <w:iCs/>
              </w:rPr>
            </w:pPr>
            <w:r w:rsidRPr="007435BD">
              <w:rPr>
                <w:b/>
                <w:iCs/>
              </w:rPr>
              <w:t>Формулировка компетенции</w:t>
            </w:r>
          </w:p>
        </w:tc>
        <w:tc>
          <w:tcPr>
            <w:tcW w:w="5449" w:type="dxa"/>
            <w:vAlign w:val="center"/>
          </w:tcPr>
          <w:p w:rsidR="007435BD" w:rsidRPr="007435BD" w:rsidRDefault="007435BD" w:rsidP="007435BD">
            <w:pPr>
              <w:suppressAutoHyphens/>
              <w:jc w:val="center"/>
              <w:rPr>
                <w:b/>
                <w:iCs/>
              </w:rPr>
            </w:pPr>
            <w:r w:rsidRPr="007435BD">
              <w:rPr>
                <w:b/>
                <w:iCs/>
              </w:rPr>
              <w:t>Знания, умения</w:t>
            </w:r>
          </w:p>
        </w:tc>
      </w:tr>
      <w:tr w:rsidR="007435BD" w:rsidRPr="007435BD" w:rsidTr="00E8205B">
        <w:trPr>
          <w:trHeight w:val="283"/>
        </w:trPr>
        <w:tc>
          <w:tcPr>
            <w:tcW w:w="1199" w:type="dxa"/>
          </w:tcPr>
          <w:p w:rsidR="007435BD" w:rsidRPr="007435BD" w:rsidRDefault="007435BD" w:rsidP="007435BD">
            <w:pPr>
              <w:ind w:left="113" w:right="113"/>
              <w:jc w:val="center"/>
              <w:rPr>
                <w:iCs/>
              </w:rPr>
            </w:pPr>
            <w:r w:rsidRPr="007435BD">
              <w:rPr>
                <w:iCs/>
              </w:rPr>
              <w:t>ОК 01</w:t>
            </w:r>
          </w:p>
        </w:tc>
        <w:tc>
          <w:tcPr>
            <w:tcW w:w="2835" w:type="dxa"/>
          </w:tcPr>
          <w:p w:rsidR="007435BD" w:rsidRPr="007435BD" w:rsidRDefault="007435BD" w:rsidP="007435BD">
            <w:pPr>
              <w:suppressAutoHyphens/>
            </w:pPr>
            <w:r w:rsidRPr="007435BD">
              <w:rPr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449" w:type="dxa"/>
            <w:vAlign w:val="center"/>
          </w:tcPr>
          <w:p w:rsidR="007435BD" w:rsidRPr="007435BD" w:rsidRDefault="007435BD" w:rsidP="007435BD">
            <w:pPr>
              <w:suppressAutoHyphens/>
              <w:jc w:val="both"/>
              <w:rPr>
                <w:iCs/>
              </w:rPr>
            </w:pPr>
            <w:r w:rsidRPr="007435BD">
              <w:rPr>
                <w:b/>
                <w:iCs/>
              </w:rPr>
              <w:t xml:space="preserve">Умения: </w:t>
            </w:r>
            <w:r w:rsidRPr="007435BD">
              <w:rPr>
                <w:iCs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</w:t>
            </w:r>
          </w:p>
          <w:p w:rsidR="007435BD" w:rsidRPr="007435BD" w:rsidRDefault="007435BD" w:rsidP="007435BD">
            <w:pPr>
              <w:suppressAutoHyphens/>
              <w:jc w:val="both"/>
              <w:rPr>
                <w:iCs/>
              </w:rPr>
            </w:pPr>
            <w:r w:rsidRPr="007435BD">
              <w:rPr>
                <w:iCs/>
              </w:rPr>
              <w:t>составлять план действия; определять необходимые ресурсы;</w:t>
            </w:r>
          </w:p>
          <w:p w:rsidR="007435BD" w:rsidRPr="007435BD" w:rsidRDefault="007435BD" w:rsidP="007435BD">
            <w:pPr>
              <w:suppressAutoHyphens/>
              <w:jc w:val="both"/>
              <w:rPr>
                <w:b/>
                <w:bCs/>
                <w:iCs/>
              </w:rPr>
            </w:pPr>
            <w:r w:rsidRPr="007435BD">
              <w:rPr>
                <w:iCs/>
              </w:rPr>
              <w:lastRenderedPageBreak/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7435BD" w:rsidRPr="007435BD" w:rsidTr="00E8205B">
        <w:trPr>
          <w:trHeight w:val="283"/>
        </w:trPr>
        <w:tc>
          <w:tcPr>
            <w:tcW w:w="1199" w:type="dxa"/>
          </w:tcPr>
          <w:p w:rsidR="007435BD" w:rsidRPr="007435BD" w:rsidRDefault="007435BD" w:rsidP="007435BD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2835" w:type="dxa"/>
          </w:tcPr>
          <w:p w:rsidR="007435BD" w:rsidRPr="007435BD" w:rsidRDefault="007435BD" w:rsidP="007435BD">
            <w:pPr>
              <w:suppressAutoHyphens/>
            </w:pPr>
          </w:p>
        </w:tc>
        <w:tc>
          <w:tcPr>
            <w:tcW w:w="5449" w:type="dxa"/>
          </w:tcPr>
          <w:p w:rsidR="007435BD" w:rsidRPr="007435BD" w:rsidRDefault="007435BD" w:rsidP="007435BD">
            <w:pPr>
              <w:suppressAutoHyphens/>
              <w:jc w:val="both"/>
              <w:rPr>
                <w:bCs/>
              </w:rPr>
            </w:pPr>
            <w:r w:rsidRPr="007435BD">
              <w:rPr>
                <w:b/>
                <w:iCs/>
              </w:rPr>
              <w:t xml:space="preserve">Знания: </w:t>
            </w:r>
            <w:r w:rsidRPr="007435BD">
              <w:rPr>
                <w:iCs/>
              </w:rPr>
              <w:t>а</w:t>
            </w:r>
            <w:r w:rsidRPr="007435BD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7435BD" w:rsidRPr="007435BD" w:rsidRDefault="007435BD" w:rsidP="007435BD">
            <w:pPr>
              <w:suppressAutoHyphens/>
              <w:jc w:val="both"/>
              <w:rPr>
                <w:b/>
                <w:bCs/>
                <w:iCs/>
              </w:rPr>
            </w:pPr>
            <w:r w:rsidRPr="007435BD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7435BD" w:rsidRPr="007435BD" w:rsidTr="00E8205B">
        <w:trPr>
          <w:trHeight w:val="283"/>
        </w:trPr>
        <w:tc>
          <w:tcPr>
            <w:tcW w:w="1199" w:type="dxa"/>
            <w:vMerge w:val="restart"/>
          </w:tcPr>
          <w:p w:rsidR="007435BD" w:rsidRPr="007435BD" w:rsidRDefault="007435BD" w:rsidP="007435BD">
            <w:pPr>
              <w:ind w:left="113" w:right="113"/>
              <w:jc w:val="center"/>
              <w:rPr>
                <w:iCs/>
              </w:rPr>
            </w:pPr>
            <w:r w:rsidRPr="007435BD">
              <w:rPr>
                <w:iCs/>
              </w:rPr>
              <w:t>ОК 02</w:t>
            </w:r>
          </w:p>
        </w:tc>
        <w:tc>
          <w:tcPr>
            <w:tcW w:w="2835" w:type="dxa"/>
            <w:vMerge w:val="restart"/>
          </w:tcPr>
          <w:p w:rsidR="007435BD" w:rsidRPr="007435BD" w:rsidRDefault="007435BD" w:rsidP="007435BD">
            <w:pPr>
              <w:suppressAutoHyphens/>
            </w:pPr>
            <w:r w:rsidRPr="007435BD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449" w:type="dxa"/>
          </w:tcPr>
          <w:p w:rsidR="007435BD" w:rsidRPr="007435BD" w:rsidRDefault="007435BD" w:rsidP="007435BD">
            <w:pPr>
              <w:suppressAutoHyphens/>
              <w:jc w:val="both"/>
              <w:rPr>
                <w:b/>
                <w:bCs/>
                <w:iCs/>
              </w:rPr>
            </w:pPr>
            <w:r w:rsidRPr="007435BD">
              <w:rPr>
                <w:b/>
                <w:iCs/>
              </w:rPr>
              <w:t xml:space="preserve">Умения: </w:t>
            </w:r>
            <w:r w:rsidRPr="007435BD">
              <w:rPr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</w:t>
            </w:r>
          </w:p>
        </w:tc>
      </w:tr>
      <w:tr w:rsidR="007435BD" w:rsidRPr="007435BD" w:rsidTr="00E8205B">
        <w:trPr>
          <w:trHeight w:val="283"/>
        </w:trPr>
        <w:tc>
          <w:tcPr>
            <w:tcW w:w="1199" w:type="dxa"/>
            <w:vMerge/>
          </w:tcPr>
          <w:p w:rsidR="007435BD" w:rsidRPr="007435BD" w:rsidRDefault="007435BD" w:rsidP="007435BD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2835" w:type="dxa"/>
            <w:vMerge/>
          </w:tcPr>
          <w:p w:rsidR="007435BD" w:rsidRPr="007435BD" w:rsidRDefault="007435BD" w:rsidP="007435BD">
            <w:pPr>
              <w:suppressAutoHyphens/>
            </w:pPr>
          </w:p>
        </w:tc>
        <w:tc>
          <w:tcPr>
            <w:tcW w:w="5449" w:type="dxa"/>
          </w:tcPr>
          <w:p w:rsidR="007435BD" w:rsidRPr="007435BD" w:rsidRDefault="007435BD" w:rsidP="007435BD">
            <w:pPr>
              <w:suppressAutoHyphens/>
              <w:jc w:val="both"/>
              <w:rPr>
                <w:b/>
                <w:bCs/>
                <w:iCs/>
              </w:rPr>
            </w:pPr>
            <w:r w:rsidRPr="007435BD">
              <w:rPr>
                <w:b/>
                <w:iCs/>
              </w:rPr>
              <w:t xml:space="preserve">Знания: </w:t>
            </w:r>
            <w:r w:rsidRPr="007435BD">
              <w:rPr>
                <w:iCs/>
              </w:rPr>
              <w:t xml:space="preserve"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</w:t>
            </w:r>
            <w:r w:rsidRPr="007435BD">
              <w:rPr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</w:t>
            </w:r>
          </w:p>
        </w:tc>
      </w:tr>
      <w:tr w:rsidR="007435BD" w:rsidRPr="007435BD" w:rsidTr="00E8205B">
        <w:trPr>
          <w:trHeight w:val="283"/>
        </w:trPr>
        <w:tc>
          <w:tcPr>
            <w:tcW w:w="1199" w:type="dxa"/>
            <w:vMerge w:val="restart"/>
          </w:tcPr>
          <w:p w:rsidR="007435BD" w:rsidRPr="007435BD" w:rsidRDefault="007435BD" w:rsidP="007435BD">
            <w:pPr>
              <w:ind w:left="113" w:right="113"/>
              <w:jc w:val="center"/>
              <w:rPr>
                <w:iCs/>
              </w:rPr>
            </w:pPr>
            <w:r w:rsidRPr="007435BD">
              <w:rPr>
                <w:iCs/>
              </w:rPr>
              <w:t>ОК 03</w:t>
            </w:r>
          </w:p>
        </w:tc>
        <w:tc>
          <w:tcPr>
            <w:tcW w:w="2835" w:type="dxa"/>
            <w:vMerge w:val="restart"/>
          </w:tcPr>
          <w:p w:rsidR="007435BD" w:rsidRPr="007435BD" w:rsidRDefault="007435BD" w:rsidP="007435BD">
            <w:pPr>
              <w:suppressAutoHyphens/>
            </w:pPr>
            <w:r w:rsidRPr="007435BD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449" w:type="dxa"/>
          </w:tcPr>
          <w:p w:rsidR="007435BD" w:rsidRPr="007435BD" w:rsidRDefault="007435BD" w:rsidP="007435BD">
            <w:pPr>
              <w:suppressAutoHyphens/>
              <w:jc w:val="both"/>
              <w:rPr>
                <w:b/>
                <w:bCs/>
                <w:iCs/>
              </w:rPr>
            </w:pPr>
            <w:r w:rsidRPr="007435BD">
              <w:rPr>
                <w:b/>
                <w:bCs/>
                <w:iCs/>
              </w:rPr>
              <w:t xml:space="preserve">Умения: </w:t>
            </w:r>
            <w:r w:rsidRPr="007435BD">
              <w:rPr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435BD">
              <w:rPr>
                <w:sz w:val="22"/>
                <w:szCs w:val="22"/>
              </w:rPr>
              <w:t xml:space="preserve">применять современную научную профессиональную терминологию; </w:t>
            </w:r>
            <w:r w:rsidRPr="007435BD">
              <w:t xml:space="preserve">определять и выстраивать траектории профессионального развития и самообразования; </w:t>
            </w:r>
            <w:r w:rsidRPr="007435BD">
              <w:rPr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7435BD">
              <w:rPr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7435BD" w:rsidRPr="007435BD" w:rsidTr="00E8205B">
        <w:trPr>
          <w:trHeight w:val="283"/>
        </w:trPr>
        <w:tc>
          <w:tcPr>
            <w:tcW w:w="1199" w:type="dxa"/>
            <w:vMerge/>
          </w:tcPr>
          <w:p w:rsidR="007435BD" w:rsidRPr="007435BD" w:rsidRDefault="007435BD" w:rsidP="007435BD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2835" w:type="dxa"/>
            <w:vMerge/>
          </w:tcPr>
          <w:p w:rsidR="007435BD" w:rsidRPr="007435BD" w:rsidRDefault="007435BD" w:rsidP="007435BD">
            <w:pPr>
              <w:suppressAutoHyphens/>
            </w:pPr>
          </w:p>
        </w:tc>
        <w:tc>
          <w:tcPr>
            <w:tcW w:w="5449" w:type="dxa"/>
          </w:tcPr>
          <w:p w:rsidR="007435BD" w:rsidRPr="007435BD" w:rsidRDefault="007435BD" w:rsidP="007435BD">
            <w:pPr>
              <w:suppressAutoHyphens/>
              <w:jc w:val="both"/>
              <w:rPr>
                <w:b/>
                <w:bCs/>
                <w:iCs/>
              </w:rPr>
            </w:pPr>
            <w:r w:rsidRPr="007435BD">
              <w:rPr>
                <w:b/>
                <w:bCs/>
                <w:iCs/>
              </w:rPr>
              <w:t xml:space="preserve">Знания: </w:t>
            </w:r>
            <w:r w:rsidRPr="007435BD">
              <w:rPr>
                <w:bCs/>
                <w:iCs/>
              </w:rPr>
              <w:t xml:space="preserve"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</w:t>
            </w:r>
            <w:r w:rsidRPr="007435BD">
              <w:rPr>
                <w:bCs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  <w:tr w:rsidR="007435BD" w:rsidRPr="007435BD" w:rsidTr="00E8205B">
        <w:trPr>
          <w:trHeight w:val="283"/>
        </w:trPr>
        <w:tc>
          <w:tcPr>
            <w:tcW w:w="1199" w:type="dxa"/>
            <w:vMerge w:val="restart"/>
          </w:tcPr>
          <w:p w:rsidR="007435BD" w:rsidRPr="007435BD" w:rsidRDefault="007435BD" w:rsidP="007435BD">
            <w:pPr>
              <w:ind w:left="113" w:right="113"/>
              <w:jc w:val="center"/>
              <w:rPr>
                <w:iCs/>
              </w:rPr>
            </w:pPr>
            <w:r w:rsidRPr="007435BD">
              <w:rPr>
                <w:iCs/>
              </w:rPr>
              <w:lastRenderedPageBreak/>
              <w:t>ОК 04</w:t>
            </w:r>
          </w:p>
        </w:tc>
        <w:tc>
          <w:tcPr>
            <w:tcW w:w="2835" w:type="dxa"/>
            <w:vMerge w:val="restart"/>
          </w:tcPr>
          <w:p w:rsidR="007435BD" w:rsidRPr="007435BD" w:rsidRDefault="007435BD" w:rsidP="007435BD">
            <w:pPr>
              <w:suppressAutoHyphens/>
            </w:pPr>
            <w:r w:rsidRPr="007435BD">
              <w:t>Эффективно взаимодействовать и работать в коллективе и команде</w:t>
            </w:r>
          </w:p>
        </w:tc>
        <w:tc>
          <w:tcPr>
            <w:tcW w:w="5449" w:type="dxa"/>
          </w:tcPr>
          <w:p w:rsidR="007435BD" w:rsidRPr="007435BD" w:rsidRDefault="007435BD" w:rsidP="007435BD">
            <w:pPr>
              <w:suppressAutoHyphens/>
              <w:jc w:val="both"/>
              <w:rPr>
                <w:b/>
                <w:bCs/>
                <w:iCs/>
              </w:rPr>
            </w:pPr>
            <w:r w:rsidRPr="007435BD">
              <w:rPr>
                <w:b/>
                <w:bCs/>
                <w:iCs/>
                <w:spacing w:val="-4"/>
              </w:rPr>
              <w:t xml:space="preserve">Умения: </w:t>
            </w:r>
            <w:r w:rsidRPr="007435BD">
              <w:rPr>
                <w:bCs/>
                <w:spacing w:val="-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7435BD" w:rsidRPr="007435BD" w:rsidTr="00E8205B">
        <w:trPr>
          <w:trHeight w:val="283"/>
        </w:trPr>
        <w:tc>
          <w:tcPr>
            <w:tcW w:w="1199" w:type="dxa"/>
            <w:vMerge/>
          </w:tcPr>
          <w:p w:rsidR="007435BD" w:rsidRPr="007435BD" w:rsidRDefault="007435BD" w:rsidP="007435BD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2835" w:type="dxa"/>
            <w:vMerge/>
          </w:tcPr>
          <w:p w:rsidR="007435BD" w:rsidRPr="007435BD" w:rsidRDefault="007435BD" w:rsidP="007435BD">
            <w:pPr>
              <w:suppressAutoHyphens/>
            </w:pPr>
          </w:p>
        </w:tc>
        <w:tc>
          <w:tcPr>
            <w:tcW w:w="5449" w:type="dxa"/>
          </w:tcPr>
          <w:p w:rsidR="007435BD" w:rsidRPr="007435BD" w:rsidRDefault="007435BD" w:rsidP="007435BD">
            <w:pPr>
              <w:suppressAutoHyphens/>
              <w:jc w:val="both"/>
              <w:rPr>
                <w:b/>
                <w:bCs/>
                <w:iCs/>
              </w:rPr>
            </w:pPr>
            <w:r w:rsidRPr="007435BD">
              <w:rPr>
                <w:b/>
                <w:bCs/>
                <w:iCs/>
              </w:rPr>
              <w:t xml:space="preserve">Знания: </w:t>
            </w:r>
            <w:r w:rsidRPr="007435BD">
              <w:rPr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7435BD" w:rsidRPr="007435BD" w:rsidTr="00E8205B">
        <w:trPr>
          <w:trHeight w:val="1002"/>
        </w:trPr>
        <w:tc>
          <w:tcPr>
            <w:tcW w:w="1199" w:type="dxa"/>
            <w:vMerge w:val="restart"/>
          </w:tcPr>
          <w:p w:rsidR="007435BD" w:rsidRPr="007435BD" w:rsidRDefault="007435BD" w:rsidP="007435BD">
            <w:pPr>
              <w:spacing w:after="200"/>
              <w:ind w:left="113" w:right="113"/>
              <w:jc w:val="center"/>
              <w:rPr>
                <w:iCs/>
              </w:rPr>
            </w:pPr>
            <w:r w:rsidRPr="007435BD">
              <w:rPr>
                <w:iCs/>
              </w:rPr>
              <w:t>ОК 05</w:t>
            </w:r>
          </w:p>
        </w:tc>
        <w:tc>
          <w:tcPr>
            <w:tcW w:w="2835" w:type="dxa"/>
            <w:vMerge w:val="restart"/>
          </w:tcPr>
          <w:p w:rsidR="007435BD" w:rsidRPr="007435BD" w:rsidRDefault="007435BD" w:rsidP="007435BD">
            <w:pPr>
              <w:suppressAutoHyphens/>
            </w:pPr>
            <w:r w:rsidRPr="007435BD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449" w:type="dxa"/>
          </w:tcPr>
          <w:p w:rsidR="007435BD" w:rsidRPr="007435BD" w:rsidRDefault="007435BD" w:rsidP="007435BD">
            <w:pPr>
              <w:suppressAutoHyphens/>
              <w:jc w:val="both"/>
              <w:rPr>
                <w:b/>
                <w:iCs/>
              </w:rPr>
            </w:pPr>
            <w:r w:rsidRPr="007435BD">
              <w:rPr>
                <w:b/>
                <w:bCs/>
                <w:iCs/>
              </w:rPr>
              <w:t>Умения:</w:t>
            </w:r>
            <w:r w:rsidRPr="007435BD">
              <w:rPr>
                <w:iCs/>
              </w:rPr>
              <w:t xml:space="preserve"> грамотно </w:t>
            </w:r>
            <w:r w:rsidRPr="007435BD">
              <w:rPr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435BD">
              <w:rPr>
                <w:iCs/>
              </w:rPr>
              <w:t>проявлять толерантность в рабочем коллективе</w:t>
            </w:r>
          </w:p>
        </w:tc>
      </w:tr>
      <w:tr w:rsidR="007435BD" w:rsidRPr="007435BD" w:rsidTr="00E8205B">
        <w:trPr>
          <w:trHeight w:val="1121"/>
        </w:trPr>
        <w:tc>
          <w:tcPr>
            <w:tcW w:w="1199" w:type="dxa"/>
            <w:vMerge/>
          </w:tcPr>
          <w:p w:rsidR="007435BD" w:rsidRPr="007435BD" w:rsidRDefault="007435BD" w:rsidP="007435BD">
            <w:pPr>
              <w:spacing w:after="200"/>
              <w:ind w:left="113" w:right="113"/>
              <w:jc w:val="center"/>
              <w:rPr>
                <w:iCs/>
              </w:rPr>
            </w:pPr>
          </w:p>
        </w:tc>
        <w:tc>
          <w:tcPr>
            <w:tcW w:w="2835" w:type="dxa"/>
            <w:vMerge/>
          </w:tcPr>
          <w:p w:rsidR="007435BD" w:rsidRPr="007435BD" w:rsidRDefault="007435BD" w:rsidP="007435BD">
            <w:pPr>
              <w:suppressAutoHyphens/>
            </w:pPr>
          </w:p>
        </w:tc>
        <w:tc>
          <w:tcPr>
            <w:tcW w:w="5449" w:type="dxa"/>
          </w:tcPr>
          <w:p w:rsidR="007435BD" w:rsidRPr="007435BD" w:rsidRDefault="007435BD" w:rsidP="007435BD">
            <w:pPr>
              <w:suppressAutoHyphens/>
              <w:jc w:val="both"/>
              <w:rPr>
                <w:bCs/>
              </w:rPr>
            </w:pPr>
            <w:r w:rsidRPr="007435BD">
              <w:rPr>
                <w:b/>
                <w:bCs/>
                <w:iCs/>
              </w:rPr>
              <w:t xml:space="preserve">Знания: </w:t>
            </w:r>
            <w:r w:rsidRPr="007435BD">
              <w:rPr>
                <w:bCs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7435BD" w:rsidRPr="007435BD" w:rsidTr="00E8205B">
        <w:trPr>
          <w:trHeight w:val="615"/>
        </w:trPr>
        <w:tc>
          <w:tcPr>
            <w:tcW w:w="1199" w:type="dxa"/>
            <w:vMerge w:val="restart"/>
            <w:shd w:val="clear" w:color="auto" w:fill="auto"/>
          </w:tcPr>
          <w:p w:rsidR="007435BD" w:rsidRPr="007435BD" w:rsidRDefault="007435BD" w:rsidP="007435BD">
            <w:pPr>
              <w:spacing w:after="200"/>
              <w:ind w:left="113" w:right="113"/>
              <w:jc w:val="center"/>
              <w:rPr>
                <w:iCs/>
              </w:rPr>
            </w:pPr>
            <w:r w:rsidRPr="007435BD">
              <w:rPr>
                <w:iCs/>
              </w:rPr>
              <w:t>ОК 06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435BD" w:rsidRPr="007435BD" w:rsidRDefault="007435BD" w:rsidP="007435BD">
            <w:pPr>
              <w:suppressAutoHyphens/>
            </w:pPr>
            <w:r w:rsidRPr="007435BD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449" w:type="dxa"/>
            <w:shd w:val="clear" w:color="auto" w:fill="auto"/>
          </w:tcPr>
          <w:p w:rsidR="007435BD" w:rsidRPr="007435BD" w:rsidRDefault="007435BD" w:rsidP="007435BD">
            <w:pPr>
              <w:suppressAutoHyphens/>
              <w:jc w:val="both"/>
              <w:rPr>
                <w:iCs/>
              </w:rPr>
            </w:pPr>
            <w:r w:rsidRPr="007435BD">
              <w:rPr>
                <w:b/>
                <w:bCs/>
                <w:iCs/>
              </w:rPr>
              <w:t>Умения:</w:t>
            </w:r>
            <w:r w:rsidRPr="007435BD">
              <w:rPr>
                <w:bCs/>
                <w:iCs/>
              </w:rPr>
              <w:t xml:space="preserve"> описывать значимость своей профессии;</w:t>
            </w:r>
            <w:r w:rsidRPr="007435BD">
              <w:rPr>
                <w:bCs/>
                <w:i/>
                <w:iCs/>
              </w:rPr>
              <w:t xml:space="preserve"> </w:t>
            </w:r>
            <w:r w:rsidRPr="007435BD">
              <w:rPr>
                <w:bCs/>
                <w:iCs/>
              </w:rPr>
              <w:t>применять стандарты антикоррупционного поведения</w:t>
            </w:r>
          </w:p>
        </w:tc>
      </w:tr>
      <w:tr w:rsidR="007435BD" w:rsidRPr="007435BD" w:rsidTr="00E8205B">
        <w:trPr>
          <w:trHeight w:val="1138"/>
        </w:trPr>
        <w:tc>
          <w:tcPr>
            <w:tcW w:w="1199" w:type="dxa"/>
            <w:vMerge/>
          </w:tcPr>
          <w:p w:rsidR="007435BD" w:rsidRPr="007435BD" w:rsidRDefault="007435BD" w:rsidP="007435BD">
            <w:pPr>
              <w:spacing w:after="200"/>
              <w:ind w:left="113" w:right="113"/>
              <w:jc w:val="center"/>
              <w:rPr>
                <w:iCs/>
              </w:rPr>
            </w:pPr>
          </w:p>
        </w:tc>
        <w:tc>
          <w:tcPr>
            <w:tcW w:w="2835" w:type="dxa"/>
            <w:vMerge/>
          </w:tcPr>
          <w:p w:rsidR="007435BD" w:rsidRPr="007435BD" w:rsidRDefault="007435BD" w:rsidP="007435BD">
            <w:pPr>
              <w:suppressAutoHyphens/>
            </w:pPr>
          </w:p>
        </w:tc>
        <w:tc>
          <w:tcPr>
            <w:tcW w:w="5449" w:type="dxa"/>
          </w:tcPr>
          <w:p w:rsidR="007435BD" w:rsidRPr="007435BD" w:rsidRDefault="007435BD" w:rsidP="007435BD">
            <w:pPr>
              <w:suppressAutoHyphens/>
              <w:jc w:val="both"/>
              <w:rPr>
                <w:iCs/>
              </w:rPr>
            </w:pPr>
            <w:r w:rsidRPr="007435BD">
              <w:rPr>
                <w:b/>
                <w:bCs/>
                <w:iCs/>
              </w:rPr>
              <w:t xml:space="preserve">Знания: </w:t>
            </w:r>
            <w:r w:rsidRPr="007435BD">
              <w:rPr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профессии; стандарты антикоррупционного поведения и последствия его нарушения</w:t>
            </w:r>
          </w:p>
        </w:tc>
      </w:tr>
      <w:tr w:rsidR="007435BD" w:rsidRPr="007435BD" w:rsidTr="00E8205B">
        <w:trPr>
          <w:trHeight w:val="982"/>
        </w:trPr>
        <w:tc>
          <w:tcPr>
            <w:tcW w:w="1199" w:type="dxa"/>
            <w:vMerge w:val="restart"/>
          </w:tcPr>
          <w:p w:rsidR="007435BD" w:rsidRPr="007435BD" w:rsidRDefault="007435BD" w:rsidP="007435BD">
            <w:pPr>
              <w:spacing w:after="200"/>
              <w:ind w:left="113" w:right="113"/>
              <w:jc w:val="center"/>
              <w:rPr>
                <w:iCs/>
              </w:rPr>
            </w:pPr>
            <w:r w:rsidRPr="007435BD">
              <w:rPr>
                <w:iCs/>
              </w:rPr>
              <w:t>ОК 07</w:t>
            </w:r>
          </w:p>
        </w:tc>
        <w:tc>
          <w:tcPr>
            <w:tcW w:w="2835" w:type="dxa"/>
            <w:vMerge w:val="restart"/>
          </w:tcPr>
          <w:p w:rsidR="007435BD" w:rsidRPr="007435BD" w:rsidRDefault="007435BD" w:rsidP="007435BD">
            <w:pPr>
              <w:suppressAutoHyphens/>
            </w:pPr>
            <w:r w:rsidRPr="007435BD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449" w:type="dxa"/>
          </w:tcPr>
          <w:p w:rsidR="007435BD" w:rsidRPr="007435BD" w:rsidRDefault="007435BD" w:rsidP="007435BD">
            <w:pPr>
              <w:suppressAutoHyphens/>
              <w:jc w:val="both"/>
              <w:rPr>
                <w:iCs/>
              </w:rPr>
            </w:pPr>
            <w:r w:rsidRPr="007435BD">
              <w:rPr>
                <w:b/>
                <w:bCs/>
                <w:iCs/>
              </w:rPr>
              <w:t xml:space="preserve">Умения: </w:t>
            </w:r>
            <w:r w:rsidRPr="007435BD">
              <w:rPr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</w:t>
            </w:r>
            <w:r w:rsidRPr="007435BD">
              <w:rPr>
                <w:bCs/>
                <w:i/>
                <w:iCs/>
              </w:rPr>
              <w:t xml:space="preserve"> </w:t>
            </w:r>
            <w:r w:rsidRPr="007435BD">
              <w:rPr>
                <w:bCs/>
              </w:rPr>
              <w:t>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региона.</w:t>
            </w:r>
          </w:p>
        </w:tc>
      </w:tr>
      <w:tr w:rsidR="007435BD" w:rsidRPr="007435BD" w:rsidTr="00E8205B">
        <w:trPr>
          <w:trHeight w:val="1228"/>
        </w:trPr>
        <w:tc>
          <w:tcPr>
            <w:tcW w:w="1199" w:type="dxa"/>
            <w:vMerge/>
          </w:tcPr>
          <w:p w:rsidR="007435BD" w:rsidRPr="007435BD" w:rsidRDefault="007435BD" w:rsidP="007435BD">
            <w:pPr>
              <w:spacing w:after="200"/>
              <w:ind w:left="113" w:right="113"/>
              <w:jc w:val="center"/>
              <w:rPr>
                <w:iCs/>
              </w:rPr>
            </w:pPr>
          </w:p>
        </w:tc>
        <w:tc>
          <w:tcPr>
            <w:tcW w:w="2835" w:type="dxa"/>
            <w:vMerge/>
          </w:tcPr>
          <w:p w:rsidR="007435BD" w:rsidRPr="007435BD" w:rsidRDefault="007435BD" w:rsidP="007435BD">
            <w:pPr>
              <w:suppressAutoHyphens/>
            </w:pPr>
          </w:p>
        </w:tc>
        <w:tc>
          <w:tcPr>
            <w:tcW w:w="5449" w:type="dxa"/>
          </w:tcPr>
          <w:p w:rsidR="007435BD" w:rsidRPr="007435BD" w:rsidRDefault="007435BD" w:rsidP="007435BD">
            <w:pPr>
              <w:suppressAutoHyphens/>
              <w:jc w:val="both"/>
              <w:rPr>
                <w:b/>
                <w:iCs/>
              </w:rPr>
            </w:pPr>
            <w:r w:rsidRPr="007435BD">
              <w:rPr>
                <w:b/>
                <w:bCs/>
                <w:iCs/>
              </w:rPr>
              <w:t xml:space="preserve">Знания: </w:t>
            </w:r>
            <w:r w:rsidRPr="007435BD">
              <w:rPr>
                <w:bCs/>
                <w:iCs/>
              </w:rPr>
              <w:t xml:space="preserve"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ресурсосбережения; принципы </w:t>
            </w:r>
            <w:r w:rsidRPr="007435BD">
              <w:rPr>
                <w:bCs/>
                <w:iCs/>
              </w:rPr>
              <w:lastRenderedPageBreak/>
              <w:t>бережливого производства; основные направления изменения климатических условий региона.</w:t>
            </w:r>
          </w:p>
        </w:tc>
      </w:tr>
      <w:tr w:rsidR="007435BD" w:rsidRPr="007435BD" w:rsidTr="00E8205B">
        <w:trPr>
          <w:trHeight w:val="1267"/>
        </w:trPr>
        <w:tc>
          <w:tcPr>
            <w:tcW w:w="1199" w:type="dxa"/>
            <w:vMerge w:val="restart"/>
          </w:tcPr>
          <w:p w:rsidR="007435BD" w:rsidRPr="007435BD" w:rsidRDefault="007435BD" w:rsidP="007435BD">
            <w:pPr>
              <w:spacing w:after="200"/>
              <w:ind w:left="113" w:right="113"/>
              <w:jc w:val="center"/>
              <w:rPr>
                <w:iCs/>
              </w:rPr>
            </w:pPr>
            <w:r w:rsidRPr="007435BD">
              <w:rPr>
                <w:iCs/>
              </w:rPr>
              <w:lastRenderedPageBreak/>
              <w:t>ОК 08</w:t>
            </w:r>
          </w:p>
        </w:tc>
        <w:tc>
          <w:tcPr>
            <w:tcW w:w="2835" w:type="dxa"/>
            <w:vMerge w:val="restart"/>
          </w:tcPr>
          <w:p w:rsidR="007435BD" w:rsidRPr="007435BD" w:rsidRDefault="007435BD" w:rsidP="007435BD">
            <w:pPr>
              <w:jc w:val="both"/>
            </w:pPr>
            <w:r w:rsidRPr="007435BD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449" w:type="dxa"/>
          </w:tcPr>
          <w:p w:rsidR="007435BD" w:rsidRPr="007435BD" w:rsidRDefault="007435BD" w:rsidP="007435BD">
            <w:pPr>
              <w:suppressAutoHyphens/>
              <w:jc w:val="both"/>
              <w:rPr>
                <w:b/>
                <w:iCs/>
              </w:rPr>
            </w:pPr>
            <w:r w:rsidRPr="007435BD">
              <w:rPr>
                <w:b/>
                <w:iCs/>
              </w:rPr>
              <w:t xml:space="preserve">Умения: </w:t>
            </w:r>
            <w:r w:rsidRPr="007435BD">
              <w:rPr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перенапряжения, характерными для данной профессии</w:t>
            </w:r>
            <w:r w:rsidRPr="007435BD">
              <w:rPr>
                <w:i/>
                <w:iCs/>
              </w:rPr>
              <w:t xml:space="preserve"> </w:t>
            </w:r>
          </w:p>
        </w:tc>
      </w:tr>
      <w:tr w:rsidR="007435BD" w:rsidRPr="007435BD" w:rsidTr="00E8205B">
        <w:tc>
          <w:tcPr>
            <w:tcW w:w="1199" w:type="dxa"/>
            <w:vMerge/>
          </w:tcPr>
          <w:p w:rsidR="007435BD" w:rsidRPr="007435BD" w:rsidRDefault="007435BD" w:rsidP="007435BD">
            <w:pPr>
              <w:spacing w:after="200"/>
              <w:ind w:left="113" w:right="113"/>
              <w:jc w:val="center"/>
              <w:rPr>
                <w:iCs/>
              </w:rPr>
            </w:pPr>
          </w:p>
        </w:tc>
        <w:tc>
          <w:tcPr>
            <w:tcW w:w="2835" w:type="dxa"/>
            <w:vMerge/>
          </w:tcPr>
          <w:p w:rsidR="007435BD" w:rsidRPr="007435BD" w:rsidRDefault="007435BD" w:rsidP="007435BD">
            <w:pPr>
              <w:suppressAutoHyphens/>
              <w:jc w:val="both"/>
            </w:pPr>
          </w:p>
        </w:tc>
        <w:tc>
          <w:tcPr>
            <w:tcW w:w="5449" w:type="dxa"/>
          </w:tcPr>
          <w:p w:rsidR="007435BD" w:rsidRPr="007435BD" w:rsidRDefault="007435BD" w:rsidP="007435BD">
            <w:pPr>
              <w:suppressAutoHyphens/>
              <w:jc w:val="both"/>
              <w:rPr>
                <w:b/>
                <w:iCs/>
              </w:rPr>
            </w:pPr>
            <w:r w:rsidRPr="007435BD">
              <w:rPr>
                <w:b/>
                <w:iCs/>
              </w:rPr>
              <w:t xml:space="preserve">Знания: </w:t>
            </w:r>
            <w:r w:rsidRPr="007435BD">
              <w:rPr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профессии; средства профилактики перенапряжения</w:t>
            </w:r>
          </w:p>
        </w:tc>
      </w:tr>
      <w:tr w:rsidR="007435BD" w:rsidRPr="007435BD" w:rsidTr="00E8205B">
        <w:trPr>
          <w:trHeight w:val="983"/>
        </w:trPr>
        <w:tc>
          <w:tcPr>
            <w:tcW w:w="1199" w:type="dxa"/>
            <w:vMerge w:val="restart"/>
          </w:tcPr>
          <w:p w:rsidR="007435BD" w:rsidRPr="007435BD" w:rsidRDefault="007435BD" w:rsidP="007435BD">
            <w:pPr>
              <w:spacing w:after="200"/>
              <w:ind w:left="113" w:right="113"/>
              <w:jc w:val="center"/>
              <w:rPr>
                <w:iCs/>
              </w:rPr>
            </w:pPr>
            <w:r w:rsidRPr="007435BD">
              <w:rPr>
                <w:iCs/>
              </w:rPr>
              <w:t>ОК 09</w:t>
            </w:r>
          </w:p>
        </w:tc>
        <w:tc>
          <w:tcPr>
            <w:tcW w:w="2835" w:type="dxa"/>
            <w:vMerge w:val="restart"/>
          </w:tcPr>
          <w:p w:rsidR="007435BD" w:rsidRPr="007435BD" w:rsidRDefault="007435BD" w:rsidP="007435BD">
            <w:pPr>
              <w:suppressAutoHyphens/>
            </w:pPr>
            <w:r w:rsidRPr="007435BD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449" w:type="dxa"/>
          </w:tcPr>
          <w:p w:rsidR="007435BD" w:rsidRPr="007435BD" w:rsidRDefault="007435BD" w:rsidP="007435BD">
            <w:pPr>
              <w:suppressAutoHyphens/>
              <w:jc w:val="both"/>
              <w:rPr>
                <w:iCs/>
              </w:rPr>
            </w:pPr>
            <w:r w:rsidRPr="007435BD">
              <w:rPr>
                <w:b/>
                <w:bCs/>
                <w:iCs/>
              </w:rPr>
              <w:t xml:space="preserve">Умения: </w:t>
            </w:r>
            <w:r w:rsidRPr="007435BD">
              <w:rPr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7435BD" w:rsidRPr="007435BD" w:rsidTr="00E8205B">
        <w:trPr>
          <w:trHeight w:val="956"/>
        </w:trPr>
        <w:tc>
          <w:tcPr>
            <w:tcW w:w="1199" w:type="dxa"/>
            <w:vMerge/>
          </w:tcPr>
          <w:p w:rsidR="007435BD" w:rsidRPr="007435BD" w:rsidRDefault="007435BD" w:rsidP="007435BD">
            <w:pPr>
              <w:spacing w:after="200"/>
              <w:ind w:left="113" w:right="113"/>
              <w:jc w:val="center"/>
              <w:rPr>
                <w:iCs/>
              </w:rPr>
            </w:pPr>
          </w:p>
        </w:tc>
        <w:tc>
          <w:tcPr>
            <w:tcW w:w="2835" w:type="dxa"/>
            <w:vMerge/>
          </w:tcPr>
          <w:p w:rsidR="007435BD" w:rsidRPr="007435BD" w:rsidRDefault="007435BD" w:rsidP="007435BD">
            <w:pPr>
              <w:suppressAutoHyphens/>
            </w:pPr>
          </w:p>
        </w:tc>
        <w:tc>
          <w:tcPr>
            <w:tcW w:w="5449" w:type="dxa"/>
          </w:tcPr>
          <w:p w:rsidR="007435BD" w:rsidRPr="007435BD" w:rsidRDefault="007435BD" w:rsidP="007435BD">
            <w:pPr>
              <w:suppressAutoHyphens/>
              <w:jc w:val="both"/>
              <w:rPr>
                <w:iCs/>
              </w:rPr>
            </w:pPr>
            <w:r w:rsidRPr="007435BD">
              <w:rPr>
                <w:b/>
                <w:bCs/>
                <w:iCs/>
              </w:rPr>
              <w:t xml:space="preserve">Знания: </w:t>
            </w:r>
            <w:r w:rsidRPr="007435BD">
              <w:rPr>
                <w:iCs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7435BD" w:rsidRPr="007435BD" w:rsidRDefault="007435BD" w:rsidP="007435B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435BD" w:rsidRPr="007435BD" w:rsidRDefault="007435BD" w:rsidP="007435B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435BD">
        <w:rPr>
          <w:rFonts w:eastAsiaTheme="minorHAnsi"/>
          <w:sz w:val="28"/>
          <w:szCs w:val="28"/>
          <w:lang w:eastAsia="en-US"/>
        </w:rPr>
        <w:t>Профессиональные компетенции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3459"/>
        <w:gridCol w:w="3589"/>
      </w:tblGrid>
      <w:tr w:rsidR="007435BD" w:rsidRPr="007435BD" w:rsidTr="00E8205B">
        <w:trPr>
          <w:jc w:val="center"/>
        </w:trPr>
        <w:tc>
          <w:tcPr>
            <w:tcW w:w="2440" w:type="dxa"/>
          </w:tcPr>
          <w:p w:rsidR="007435BD" w:rsidRPr="007435BD" w:rsidRDefault="007435BD" w:rsidP="007435BD">
            <w:pPr>
              <w:suppressAutoHyphens/>
              <w:jc w:val="center"/>
              <w:rPr>
                <w:b/>
              </w:rPr>
            </w:pPr>
            <w:r w:rsidRPr="007435BD">
              <w:rPr>
                <w:b/>
              </w:rPr>
              <w:t>Виды деятельности</w:t>
            </w:r>
          </w:p>
        </w:tc>
        <w:tc>
          <w:tcPr>
            <w:tcW w:w="3459" w:type="dxa"/>
          </w:tcPr>
          <w:p w:rsidR="007435BD" w:rsidRPr="007435BD" w:rsidRDefault="007435BD" w:rsidP="007435BD">
            <w:pPr>
              <w:suppressAutoHyphens/>
              <w:jc w:val="center"/>
              <w:rPr>
                <w:b/>
              </w:rPr>
            </w:pPr>
            <w:r w:rsidRPr="007435BD">
              <w:rPr>
                <w:b/>
              </w:rPr>
              <w:t>Код и наименование</w:t>
            </w:r>
          </w:p>
          <w:p w:rsidR="007435BD" w:rsidRPr="007435BD" w:rsidRDefault="007435BD" w:rsidP="007435BD">
            <w:pPr>
              <w:suppressAutoHyphens/>
              <w:jc w:val="center"/>
              <w:rPr>
                <w:b/>
              </w:rPr>
            </w:pPr>
            <w:r w:rsidRPr="007435BD">
              <w:rPr>
                <w:b/>
              </w:rPr>
              <w:t>компетенции</w:t>
            </w:r>
          </w:p>
        </w:tc>
        <w:tc>
          <w:tcPr>
            <w:tcW w:w="3589" w:type="dxa"/>
          </w:tcPr>
          <w:p w:rsidR="007435BD" w:rsidRPr="007435BD" w:rsidRDefault="007435BD" w:rsidP="007435BD">
            <w:pPr>
              <w:suppressAutoHyphens/>
              <w:jc w:val="center"/>
              <w:rPr>
                <w:b/>
              </w:rPr>
            </w:pPr>
            <w:r w:rsidRPr="007435BD">
              <w:rPr>
                <w:b/>
                <w:iCs/>
              </w:rPr>
              <w:t>Показатели освоения компетенции</w:t>
            </w:r>
          </w:p>
        </w:tc>
      </w:tr>
      <w:tr w:rsidR="007435BD" w:rsidRPr="007435BD" w:rsidTr="00E8205B">
        <w:trPr>
          <w:trHeight w:val="489"/>
          <w:jc w:val="center"/>
        </w:trPr>
        <w:tc>
          <w:tcPr>
            <w:tcW w:w="2440" w:type="dxa"/>
            <w:vMerge w:val="restart"/>
          </w:tcPr>
          <w:p w:rsidR="007435BD" w:rsidRPr="007435BD" w:rsidRDefault="007435BD" w:rsidP="007435BD">
            <w:pPr>
              <w:suppressAutoHyphens/>
              <w:jc w:val="both"/>
              <w:rPr>
                <w:i/>
              </w:rPr>
            </w:pPr>
            <w:r w:rsidRPr="007435BD">
              <w:t xml:space="preserve">Техническое обслуживание технологического оборудования производства продуктов питания из </w:t>
            </w:r>
            <w:r w:rsidRPr="007435BD">
              <w:lastRenderedPageBreak/>
              <w:t>растительного сырья в соответствии с эксплуатационной документацией</w:t>
            </w:r>
          </w:p>
        </w:tc>
        <w:tc>
          <w:tcPr>
            <w:tcW w:w="3459" w:type="dxa"/>
            <w:vMerge w:val="restart"/>
          </w:tcPr>
          <w:p w:rsidR="007435BD" w:rsidRPr="007435BD" w:rsidRDefault="007435BD" w:rsidP="007435B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7435BD">
              <w:lastRenderedPageBreak/>
              <w:t xml:space="preserve">ПК 1.1. Проверять исправность технологического оборудования, систем безопасности и сигнализации, контрольно-измерительных приборов и автоматики на </w:t>
            </w:r>
            <w:r w:rsidRPr="007435BD">
              <w:lastRenderedPageBreak/>
              <w:t xml:space="preserve">автоматизированных технологических линиях производства продуктов питания из растительного сырья в соответствии с эксплуатационной документацией </w:t>
            </w:r>
          </w:p>
          <w:p w:rsidR="007435BD" w:rsidRPr="007435BD" w:rsidRDefault="007435BD" w:rsidP="007435BD">
            <w:pPr>
              <w:jc w:val="both"/>
              <w:rPr>
                <w:i/>
              </w:rPr>
            </w:pPr>
          </w:p>
        </w:tc>
        <w:tc>
          <w:tcPr>
            <w:tcW w:w="3589" w:type="dxa"/>
          </w:tcPr>
          <w:p w:rsidR="007435BD" w:rsidRPr="007435BD" w:rsidRDefault="007435BD" w:rsidP="007435BD">
            <w:pPr>
              <w:rPr>
                <w:b/>
              </w:rPr>
            </w:pPr>
            <w:r w:rsidRPr="007435BD">
              <w:rPr>
                <w:b/>
              </w:rPr>
              <w:lastRenderedPageBreak/>
              <w:t>Практический опыт:</w:t>
            </w:r>
          </w:p>
          <w:p w:rsidR="007435BD" w:rsidRPr="007435BD" w:rsidRDefault="007435BD" w:rsidP="007435BD">
            <w:pPr>
              <w:rPr>
                <w:b/>
              </w:rPr>
            </w:pPr>
            <w:r w:rsidRPr="007435BD">
              <w:t xml:space="preserve">Работы и технического обслуживания оборудования и систем безопасности автоматизированных технологических линий по </w:t>
            </w:r>
            <w:r w:rsidRPr="007435BD">
              <w:lastRenderedPageBreak/>
              <w:t>производству продуктов питания из растительного сырья</w:t>
            </w:r>
          </w:p>
        </w:tc>
      </w:tr>
      <w:tr w:rsidR="007435BD" w:rsidRPr="007435BD" w:rsidTr="00E8205B">
        <w:trPr>
          <w:trHeight w:val="411"/>
          <w:jc w:val="center"/>
        </w:trPr>
        <w:tc>
          <w:tcPr>
            <w:tcW w:w="2440" w:type="dxa"/>
            <w:vMerge/>
          </w:tcPr>
          <w:p w:rsidR="007435BD" w:rsidRPr="007435BD" w:rsidRDefault="007435BD" w:rsidP="007435BD">
            <w:pPr>
              <w:jc w:val="both"/>
            </w:pPr>
          </w:p>
        </w:tc>
        <w:tc>
          <w:tcPr>
            <w:tcW w:w="3459" w:type="dxa"/>
            <w:vMerge/>
          </w:tcPr>
          <w:p w:rsidR="007435BD" w:rsidRPr="007435BD" w:rsidRDefault="007435BD" w:rsidP="007435BD">
            <w:pPr>
              <w:jc w:val="both"/>
            </w:pPr>
          </w:p>
        </w:tc>
        <w:tc>
          <w:tcPr>
            <w:tcW w:w="3589" w:type="dxa"/>
          </w:tcPr>
          <w:p w:rsidR="007435BD" w:rsidRPr="007435BD" w:rsidRDefault="007435BD" w:rsidP="007435BD">
            <w:pPr>
              <w:rPr>
                <w:b/>
              </w:rPr>
            </w:pPr>
            <w:r w:rsidRPr="007435BD">
              <w:rPr>
                <w:b/>
              </w:rPr>
              <w:t>Умения:</w:t>
            </w:r>
          </w:p>
          <w:p w:rsidR="007435BD" w:rsidRPr="007435BD" w:rsidRDefault="007435BD" w:rsidP="007435BD">
            <w:pPr>
              <w:rPr>
                <w:b/>
              </w:rPr>
            </w:pPr>
            <w:r w:rsidRPr="007435BD">
              <w:t>Визуально оценивать исправность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производства продуктов питания из растительного сырья в соответствии с эксплуатационной документацией</w:t>
            </w:r>
          </w:p>
        </w:tc>
      </w:tr>
      <w:tr w:rsidR="007435BD" w:rsidRPr="007435BD" w:rsidTr="00E8205B">
        <w:trPr>
          <w:trHeight w:val="417"/>
          <w:jc w:val="center"/>
        </w:trPr>
        <w:tc>
          <w:tcPr>
            <w:tcW w:w="2440" w:type="dxa"/>
            <w:vMerge/>
          </w:tcPr>
          <w:p w:rsidR="007435BD" w:rsidRPr="007435BD" w:rsidRDefault="007435BD" w:rsidP="007435BD">
            <w:pPr>
              <w:jc w:val="both"/>
            </w:pPr>
          </w:p>
        </w:tc>
        <w:tc>
          <w:tcPr>
            <w:tcW w:w="3459" w:type="dxa"/>
            <w:vMerge/>
          </w:tcPr>
          <w:p w:rsidR="007435BD" w:rsidRPr="007435BD" w:rsidRDefault="007435BD" w:rsidP="007435BD">
            <w:pPr>
              <w:jc w:val="both"/>
            </w:pPr>
          </w:p>
        </w:tc>
        <w:tc>
          <w:tcPr>
            <w:tcW w:w="3589" w:type="dxa"/>
          </w:tcPr>
          <w:p w:rsidR="007435BD" w:rsidRPr="007435BD" w:rsidRDefault="007435BD" w:rsidP="007435BD">
            <w:pPr>
              <w:rPr>
                <w:b/>
              </w:rPr>
            </w:pPr>
            <w:r w:rsidRPr="007435BD">
              <w:rPr>
                <w:b/>
              </w:rPr>
              <w:t>Знания:</w:t>
            </w:r>
          </w:p>
          <w:p w:rsidR="007435BD" w:rsidRPr="007435BD" w:rsidRDefault="007435BD" w:rsidP="007435BD">
            <w:pPr>
              <w:rPr>
                <w:b/>
              </w:rPr>
            </w:pPr>
            <w:r w:rsidRPr="007435BD">
              <w:t>Правила эксплуатации и инструкции по техническому обслуживанию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 из растительного сырья</w:t>
            </w:r>
          </w:p>
        </w:tc>
      </w:tr>
      <w:tr w:rsidR="007435BD" w:rsidRPr="007435BD" w:rsidTr="00E8205B">
        <w:trPr>
          <w:trHeight w:val="460"/>
          <w:jc w:val="center"/>
        </w:trPr>
        <w:tc>
          <w:tcPr>
            <w:tcW w:w="2440" w:type="dxa"/>
            <w:vMerge/>
          </w:tcPr>
          <w:p w:rsidR="007435BD" w:rsidRPr="007435BD" w:rsidRDefault="007435BD" w:rsidP="007435BD">
            <w:pPr>
              <w:jc w:val="both"/>
            </w:pPr>
          </w:p>
        </w:tc>
        <w:tc>
          <w:tcPr>
            <w:tcW w:w="3459" w:type="dxa"/>
            <w:vMerge w:val="restart"/>
          </w:tcPr>
          <w:p w:rsidR="007435BD" w:rsidRPr="007435BD" w:rsidRDefault="007435BD" w:rsidP="007435B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7435BD">
              <w:t>ПК 1.2. Выполнять технологические операции по устранению неисправностей в работе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производства продуктов питания из растительного сырья в соответствии с эксплуатационной документацией</w:t>
            </w:r>
          </w:p>
        </w:tc>
        <w:tc>
          <w:tcPr>
            <w:tcW w:w="3589" w:type="dxa"/>
          </w:tcPr>
          <w:p w:rsidR="007435BD" w:rsidRPr="007435BD" w:rsidRDefault="007435BD" w:rsidP="007435BD">
            <w:r w:rsidRPr="007435BD">
              <w:rPr>
                <w:b/>
              </w:rPr>
              <w:t>Практический опыт:</w:t>
            </w:r>
            <w:r w:rsidRPr="007435BD">
              <w:t xml:space="preserve"> </w:t>
            </w:r>
          </w:p>
          <w:p w:rsidR="007435BD" w:rsidRPr="007435BD" w:rsidRDefault="007435BD" w:rsidP="007435BD">
            <w:pPr>
              <w:rPr>
                <w:b/>
                <w:highlight w:val="green"/>
              </w:rPr>
            </w:pPr>
            <w:r w:rsidRPr="007435BD">
              <w:t>Проверки исправности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производства продуктов питания из растительного сырья в соответствии с эксплуатационной документацией</w:t>
            </w:r>
          </w:p>
        </w:tc>
      </w:tr>
      <w:tr w:rsidR="007435BD" w:rsidRPr="007435BD" w:rsidTr="00E8205B">
        <w:trPr>
          <w:trHeight w:val="460"/>
          <w:jc w:val="center"/>
        </w:trPr>
        <w:tc>
          <w:tcPr>
            <w:tcW w:w="2440" w:type="dxa"/>
            <w:vMerge/>
          </w:tcPr>
          <w:p w:rsidR="007435BD" w:rsidRPr="007435BD" w:rsidRDefault="007435BD" w:rsidP="007435BD">
            <w:pPr>
              <w:jc w:val="both"/>
            </w:pPr>
          </w:p>
        </w:tc>
        <w:tc>
          <w:tcPr>
            <w:tcW w:w="3459" w:type="dxa"/>
            <w:vMerge/>
          </w:tcPr>
          <w:p w:rsidR="007435BD" w:rsidRPr="007435BD" w:rsidRDefault="007435BD" w:rsidP="007435BD">
            <w:pPr>
              <w:jc w:val="both"/>
            </w:pPr>
          </w:p>
        </w:tc>
        <w:tc>
          <w:tcPr>
            <w:tcW w:w="3589" w:type="dxa"/>
          </w:tcPr>
          <w:p w:rsidR="007435BD" w:rsidRPr="007435BD" w:rsidRDefault="007435BD" w:rsidP="007435BD">
            <w:r w:rsidRPr="007435BD">
              <w:rPr>
                <w:b/>
              </w:rPr>
              <w:t>Умения:</w:t>
            </w:r>
            <w:r w:rsidRPr="007435BD">
              <w:t xml:space="preserve"> </w:t>
            </w:r>
          </w:p>
          <w:p w:rsidR="007435BD" w:rsidRPr="007435BD" w:rsidRDefault="007435BD" w:rsidP="007435BD">
            <w:pPr>
              <w:rPr>
                <w:b/>
              </w:rPr>
            </w:pPr>
            <w:r w:rsidRPr="007435BD">
              <w:t xml:space="preserve">Визуально оценивать исправность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</w:t>
            </w:r>
            <w:r w:rsidRPr="007435BD">
              <w:lastRenderedPageBreak/>
              <w:t>производства продуктов питания из растительного сырья в соответствии с эксплуатационной документацией</w:t>
            </w:r>
          </w:p>
        </w:tc>
      </w:tr>
      <w:tr w:rsidR="007435BD" w:rsidRPr="007435BD" w:rsidTr="00E8205B">
        <w:trPr>
          <w:trHeight w:val="2623"/>
          <w:jc w:val="center"/>
        </w:trPr>
        <w:tc>
          <w:tcPr>
            <w:tcW w:w="2440" w:type="dxa"/>
            <w:vMerge/>
          </w:tcPr>
          <w:p w:rsidR="007435BD" w:rsidRPr="007435BD" w:rsidRDefault="007435BD" w:rsidP="007435BD">
            <w:pPr>
              <w:jc w:val="both"/>
            </w:pPr>
          </w:p>
        </w:tc>
        <w:tc>
          <w:tcPr>
            <w:tcW w:w="3459" w:type="dxa"/>
            <w:vMerge/>
          </w:tcPr>
          <w:p w:rsidR="007435BD" w:rsidRPr="007435BD" w:rsidRDefault="007435BD" w:rsidP="007435BD">
            <w:pPr>
              <w:jc w:val="both"/>
            </w:pPr>
          </w:p>
        </w:tc>
        <w:tc>
          <w:tcPr>
            <w:tcW w:w="3589" w:type="dxa"/>
          </w:tcPr>
          <w:p w:rsidR="007435BD" w:rsidRPr="007435BD" w:rsidRDefault="007435BD" w:rsidP="007435BD">
            <w:r w:rsidRPr="007435BD">
              <w:rPr>
                <w:b/>
              </w:rPr>
              <w:t>Знания:</w:t>
            </w:r>
            <w:r w:rsidRPr="007435BD">
              <w:t xml:space="preserve"> </w:t>
            </w:r>
          </w:p>
          <w:p w:rsidR="007435BD" w:rsidRPr="007435BD" w:rsidRDefault="007435BD" w:rsidP="007435BD">
            <w:pPr>
              <w:rPr>
                <w:b/>
              </w:rPr>
            </w:pPr>
            <w:r w:rsidRPr="007435BD">
              <w:t>Назначения, принципы действия и устройство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 из растительного сырья</w:t>
            </w:r>
          </w:p>
        </w:tc>
      </w:tr>
      <w:tr w:rsidR="007435BD" w:rsidRPr="007435BD" w:rsidTr="00E8205B">
        <w:trPr>
          <w:trHeight w:val="305"/>
          <w:jc w:val="center"/>
        </w:trPr>
        <w:tc>
          <w:tcPr>
            <w:tcW w:w="2440" w:type="dxa"/>
            <w:vMerge/>
          </w:tcPr>
          <w:p w:rsidR="007435BD" w:rsidRPr="007435BD" w:rsidRDefault="007435BD" w:rsidP="007435BD">
            <w:pPr>
              <w:jc w:val="both"/>
            </w:pPr>
          </w:p>
        </w:tc>
        <w:tc>
          <w:tcPr>
            <w:tcW w:w="3459" w:type="dxa"/>
            <w:vMerge w:val="restart"/>
          </w:tcPr>
          <w:p w:rsidR="007435BD" w:rsidRPr="007435BD" w:rsidRDefault="007435BD" w:rsidP="007435B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7435BD">
              <w:t>ПК 1.3. Очищать от загрязнений, смазывать и проводить санитарную обработку механических деталей и узлов оборудования по производству продуктов питания из растительного сырья согласно графикам профилактической обработки</w:t>
            </w:r>
          </w:p>
        </w:tc>
        <w:tc>
          <w:tcPr>
            <w:tcW w:w="3589" w:type="dxa"/>
          </w:tcPr>
          <w:p w:rsidR="007435BD" w:rsidRPr="007435BD" w:rsidRDefault="007435BD" w:rsidP="007435BD">
            <w:r w:rsidRPr="007435BD">
              <w:rPr>
                <w:b/>
              </w:rPr>
              <w:t>Практический опыт:</w:t>
            </w:r>
            <w:r w:rsidRPr="007435BD">
              <w:t xml:space="preserve"> </w:t>
            </w:r>
          </w:p>
          <w:p w:rsidR="007435BD" w:rsidRPr="007435BD" w:rsidRDefault="007435BD" w:rsidP="007435BD">
            <w:pPr>
              <w:rPr>
                <w:b/>
              </w:rPr>
            </w:pPr>
            <w:r w:rsidRPr="007435BD">
              <w:t>Очистки от загрязнений, смазки и санитарной обработки механических деталей и узлов оборудования по производству продуктов питания из растительного сырья согласно графикам профилактической обработки</w:t>
            </w:r>
          </w:p>
          <w:p w:rsidR="007435BD" w:rsidRPr="007435BD" w:rsidRDefault="007435BD" w:rsidP="007435BD">
            <w:pPr>
              <w:rPr>
                <w:b/>
              </w:rPr>
            </w:pPr>
          </w:p>
        </w:tc>
      </w:tr>
      <w:tr w:rsidR="007435BD" w:rsidRPr="007435BD" w:rsidTr="00E8205B">
        <w:trPr>
          <w:trHeight w:val="423"/>
          <w:jc w:val="center"/>
        </w:trPr>
        <w:tc>
          <w:tcPr>
            <w:tcW w:w="2440" w:type="dxa"/>
            <w:vMerge/>
          </w:tcPr>
          <w:p w:rsidR="007435BD" w:rsidRPr="007435BD" w:rsidRDefault="007435BD" w:rsidP="007435BD">
            <w:pPr>
              <w:jc w:val="both"/>
            </w:pPr>
          </w:p>
        </w:tc>
        <w:tc>
          <w:tcPr>
            <w:tcW w:w="3459" w:type="dxa"/>
            <w:vMerge/>
          </w:tcPr>
          <w:p w:rsidR="007435BD" w:rsidRPr="007435BD" w:rsidRDefault="007435BD" w:rsidP="007435BD">
            <w:pPr>
              <w:jc w:val="both"/>
            </w:pPr>
          </w:p>
        </w:tc>
        <w:tc>
          <w:tcPr>
            <w:tcW w:w="3589" w:type="dxa"/>
          </w:tcPr>
          <w:p w:rsidR="007435BD" w:rsidRPr="007435BD" w:rsidRDefault="007435BD" w:rsidP="007435BD">
            <w:r w:rsidRPr="007435BD">
              <w:rPr>
                <w:b/>
              </w:rPr>
              <w:t>Умения:</w:t>
            </w:r>
            <w:r w:rsidRPr="007435BD">
              <w:t xml:space="preserve"> </w:t>
            </w:r>
          </w:p>
          <w:p w:rsidR="007435BD" w:rsidRPr="007435BD" w:rsidRDefault="007435BD" w:rsidP="007435BD">
            <w:pPr>
              <w:rPr>
                <w:b/>
              </w:rPr>
            </w:pPr>
            <w:r w:rsidRPr="007435BD">
              <w:t>Использовать инструмент для очистки от загрязнений, смазки и санитарной обработки механических деталей и узлов оборудования по производству продуктов питания из растительного сырья согласно графикам профилактической обработки</w:t>
            </w:r>
          </w:p>
        </w:tc>
      </w:tr>
      <w:tr w:rsidR="007435BD" w:rsidRPr="007435BD" w:rsidTr="00E8205B">
        <w:trPr>
          <w:trHeight w:val="305"/>
          <w:jc w:val="center"/>
        </w:trPr>
        <w:tc>
          <w:tcPr>
            <w:tcW w:w="2440" w:type="dxa"/>
            <w:vMerge/>
          </w:tcPr>
          <w:p w:rsidR="007435BD" w:rsidRPr="007435BD" w:rsidRDefault="007435BD" w:rsidP="007435BD">
            <w:pPr>
              <w:jc w:val="both"/>
            </w:pPr>
          </w:p>
        </w:tc>
        <w:tc>
          <w:tcPr>
            <w:tcW w:w="3459" w:type="dxa"/>
            <w:vMerge/>
          </w:tcPr>
          <w:p w:rsidR="007435BD" w:rsidRPr="007435BD" w:rsidRDefault="007435BD" w:rsidP="007435BD">
            <w:pPr>
              <w:jc w:val="both"/>
            </w:pPr>
          </w:p>
        </w:tc>
        <w:tc>
          <w:tcPr>
            <w:tcW w:w="3589" w:type="dxa"/>
          </w:tcPr>
          <w:p w:rsidR="007435BD" w:rsidRPr="007435BD" w:rsidRDefault="007435BD" w:rsidP="007435BD">
            <w:r w:rsidRPr="007435BD">
              <w:rPr>
                <w:b/>
              </w:rPr>
              <w:t>Знания:</w:t>
            </w:r>
            <w:r w:rsidRPr="007435BD">
              <w:t xml:space="preserve"> </w:t>
            </w:r>
          </w:p>
          <w:p w:rsidR="007435BD" w:rsidRPr="007435BD" w:rsidRDefault="007435BD" w:rsidP="007435BD">
            <w:pPr>
              <w:rPr>
                <w:b/>
                <w:highlight w:val="green"/>
              </w:rPr>
            </w:pPr>
            <w:r w:rsidRPr="007435BD">
              <w:t>Порядок проведения подготовки, пуска и наладки, ремонта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 из растительного сырья</w:t>
            </w:r>
          </w:p>
        </w:tc>
      </w:tr>
      <w:tr w:rsidR="007435BD" w:rsidRPr="007435BD" w:rsidTr="00E8205B">
        <w:trPr>
          <w:trHeight w:val="534"/>
          <w:jc w:val="center"/>
        </w:trPr>
        <w:tc>
          <w:tcPr>
            <w:tcW w:w="2440" w:type="dxa"/>
            <w:vMerge w:val="restart"/>
          </w:tcPr>
          <w:p w:rsidR="007435BD" w:rsidRPr="007435BD" w:rsidRDefault="007435BD" w:rsidP="007435BD">
            <w:pPr>
              <w:jc w:val="both"/>
            </w:pPr>
          </w:p>
        </w:tc>
        <w:tc>
          <w:tcPr>
            <w:tcW w:w="3459" w:type="dxa"/>
            <w:vMerge w:val="restart"/>
          </w:tcPr>
          <w:p w:rsidR="007435BD" w:rsidRPr="007435BD" w:rsidRDefault="007435BD" w:rsidP="007435B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7435BD">
              <w:t xml:space="preserve">ПК 1.4. Готовить рабочее место, технологическое оборудование, системы безопасности и сигнализации, </w:t>
            </w:r>
            <w:r w:rsidRPr="007435BD">
              <w:lastRenderedPageBreak/>
              <w:t>контрольно-измерительные приборы и автоматику на автоматизированных технологических линиях к запуску технологического процесса производства продуктов питания из растительного сырья в соответствии с эксплуатационной документацией</w:t>
            </w:r>
          </w:p>
        </w:tc>
        <w:tc>
          <w:tcPr>
            <w:tcW w:w="3589" w:type="dxa"/>
          </w:tcPr>
          <w:p w:rsidR="007435BD" w:rsidRPr="007435BD" w:rsidRDefault="007435BD" w:rsidP="007435BD">
            <w:r w:rsidRPr="007435BD">
              <w:rPr>
                <w:b/>
              </w:rPr>
              <w:lastRenderedPageBreak/>
              <w:t>Практический опыт:</w:t>
            </w:r>
            <w:r w:rsidRPr="007435BD">
              <w:t xml:space="preserve"> </w:t>
            </w:r>
          </w:p>
          <w:p w:rsidR="007435BD" w:rsidRPr="007435BD" w:rsidRDefault="007435BD" w:rsidP="007435BD">
            <w:pPr>
              <w:rPr>
                <w:highlight w:val="green"/>
              </w:rPr>
            </w:pPr>
            <w:r w:rsidRPr="007435BD">
              <w:t xml:space="preserve">Подготовки рабочего места, технологического оборудования, систем </w:t>
            </w:r>
            <w:r w:rsidRPr="007435BD">
              <w:lastRenderedPageBreak/>
              <w:t>безопасности и сигнализации, контрольно-измерительных приборов и автоматики на автоматизированных технологических линиях к запуску технологического процесса производства продуктов питания из растительного сырья в соответствии с эксплуатационной документацией</w:t>
            </w:r>
          </w:p>
        </w:tc>
      </w:tr>
      <w:tr w:rsidR="007435BD" w:rsidRPr="007435BD" w:rsidTr="00E8205B">
        <w:trPr>
          <w:trHeight w:val="542"/>
          <w:jc w:val="center"/>
        </w:trPr>
        <w:tc>
          <w:tcPr>
            <w:tcW w:w="2440" w:type="dxa"/>
            <w:vMerge/>
          </w:tcPr>
          <w:p w:rsidR="007435BD" w:rsidRPr="007435BD" w:rsidRDefault="007435BD" w:rsidP="007435BD">
            <w:pPr>
              <w:jc w:val="both"/>
            </w:pPr>
          </w:p>
        </w:tc>
        <w:tc>
          <w:tcPr>
            <w:tcW w:w="3459" w:type="dxa"/>
            <w:vMerge/>
          </w:tcPr>
          <w:p w:rsidR="007435BD" w:rsidRPr="007435BD" w:rsidRDefault="007435BD" w:rsidP="007435BD">
            <w:pPr>
              <w:jc w:val="both"/>
            </w:pPr>
          </w:p>
        </w:tc>
        <w:tc>
          <w:tcPr>
            <w:tcW w:w="3589" w:type="dxa"/>
          </w:tcPr>
          <w:p w:rsidR="007435BD" w:rsidRPr="007435BD" w:rsidRDefault="007435BD" w:rsidP="007435BD">
            <w:r w:rsidRPr="007435BD">
              <w:rPr>
                <w:b/>
              </w:rPr>
              <w:t>Умения:</w:t>
            </w:r>
            <w:r w:rsidRPr="007435BD">
              <w:t xml:space="preserve"> </w:t>
            </w:r>
          </w:p>
          <w:p w:rsidR="007435BD" w:rsidRPr="007435BD" w:rsidRDefault="007435BD" w:rsidP="007435BD">
            <w:pPr>
              <w:rPr>
                <w:b/>
                <w:highlight w:val="green"/>
              </w:rPr>
            </w:pPr>
            <w:r w:rsidRPr="007435BD">
              <w:t>Применять методы, приемы наладки, настройки, ремонта и регулировки и инструмент по наладке, настройке, ремонту и регулировке оборудования, систем безопасности и сигнализации, контрольно-измерительных приборов и автоматики для обеспечения заданной производительности и качества выполнения технологических операций на автоматизированных технологических линиях по производству продуктов питания из растительного сырья</w:t>
            </w:r>
          </w:p>
        </w:tc>
      </w:tr>
      <w:tr w:rsidR="007435BD" w:rsidRPr="007435BD" w:rsidTr="00E8205B">
        <w:trPr>
          <w:trHeight w:val="481"/>
          <w:jc w:val="center"/>
        </w:trPr>
        <w:tc>
          <w:tcPr>
            <w:tcW w:w="2440" w:type="dxa"/>
            <w:vMerge/>
          </w:tcPr>
          <w:p w:rsidR="007435BD" w:rsidRPr="007435BD" w:rsidRDefault="007435BD" w:rsidP="007435BD">
            <w:pPr>
              <w:jc w:val="both"/>
            </w:pPr>
          </w:p>
        </w:tc>
        <w:tc>
          <w:tcPr>
            <w:tcW w:w="3459" w:type="dxa"/>
            <w:vMerge/>
          </w:tcPr>
          <w:p w:rsidR="007435BD" w:rsidRPr="007435BD" w:rsidRDefault="007435BD" w:rsidP="007435BD">
            <w:pPr>
              <w:jc w:val="both"/>
            </w:pPr>
          </w:p>
        </w:tc>
        <w:tc>
          <w:tcPr>
            <w:tcW w:w="3589" w:type="dxa"/>
          </w:tcPr>
          <w:p w:rsidR="007435BD" w:rsidRPr="007435BD" w:rsidRDefault="007435BD" w:rsidP="007435BD">
            <w:r w:rsidRPr="007435BD">
              <w:rPr>
                <w:b/>
              </w:rPr>
              <w:t>Знания:</w:t>
            </w:r>
            <w:r w:rsidRPr="007435BD">
              <w:t xml:space="preserve"> </w:t>
            </w:r>
          </w:p>
          <w:p w:rsidR="007435BD" w:rsidRPr="007435BD" w:rsidRDefault="007435BD" w:rsidP="007435BD">
            <w:pPr>
              <w:rPr>
                <w:b/>
                <w:highlight w:val="green"/>
              </w:rPr>
            </w:pPr>
            <w:r w:rsidRPr="007435BD">
              <w:t>Правила эксплуатации и инструкции по техническому обслуживанию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 из растительного сырья</w:t>
            </w:r>
          </w:p>
        </w:tc>
      </w:tr>
      <w:tr w:rsidR="007435BD" w:rsidRPr="007435BD" w:rsidTr="00E8205B">
        <w:trPr>
          <w:trHeight w:val="481"/>
          <w:jc w:val="center"/>
        </w:trPr>
        <w:tc>
          <w:tcPr>
            <w:tcW w:w="2440" w:type="dxa"/>
            <w:vMerge w:val="restart"/>
          </w:tcPr>
          <w:p w:rsidR="007435BD" w:rsidRPr="007435BD" w:rsidRDefault="007435BD" w:rsidP="007435BD">
            <w:pPr>
              <w:spacing w:after="200"/>
            </w:pPr>
            <w:r w:rsidRPr="007435BD">
              <w:rPr>
                <w:rFonts w:cs="Arial"/>
              </w:rPr>
              <w:t xml:space="preserve">Выполнение технологических операций производства хлеба, хлебобулочных, макаронных и кондитерских изделий в соответствии с технологическими </w:t>
            </w:r>
            <w:r w:rsidRPr="007435BD">
              <w:rPr>
                <w:rFonts w:cs="Arial"/>
              </w:rPr>
              <w:lastRenderedPageBreak/>
              <w:t>инструкциями (по выбору)</w:t>
            </w:r>
          </w:p>
        </w:tc>
        <w:tc>
          <w:tcPr>
            <w:tcW w:w="3459" w:type="dxa"/>
            <w:vMerge w:val="restart"/>
          </w:tcPr>
          <w:p w:rsidR="007435BD" w:rsidRPr="007435BD" w:rsidRDefault="007435BD" w:rsidP="007435B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7435BD">
              <w:lastRenderedPageBreak/>
              <w:t xml:space="preserve">ПК 2.1. Регулировать параметры и режимы технологических операций производства хлеба, хлебобулочных, макаронных и кондитерских изделий на автоматизированных технологических линиях в соответствии с технологическими </w:t>
            </w:r>
            <w:r w:rsidRPr="007435BD">
              <w:lastRenderedPageBreak/>
              <w:t>инструкциями</w:t>
            </w:r>
          </w:p>
        </w:tc>
        <w:tc>
          <w:tcPr>
            <w:tcW w:w="3589" w:type="dxa"/>
          </w:tcPr>
          <w:p w:rsidR="007435BD" w:rsidRPr="007435BD" w:rsidRDefault="007435BD" w:rsidP="007435BD">
            <w:r w:rsidRPr="007435BD">
              <w:rPr>
                <w:b/>
              </w:rPr>
              <w:lastRenderedPageBreak/>
              <w:t>Практический опыт:</w:t>
            </w:r>
            <w:r w:rsidRPr="007435BD">
              <w:t xml:space="preserve"> </w:t>
            </w:r>
          </w:p>
          <w:p w:rsidR="007435BD" w:rsidRPr="007435BD" w:rsidRDefault="007435BD" w:rsidP="007435BD">
            <w:pPr>
              <w:rPr>
                <w:b/>
              </w:rPr>
            </w:pPr>
            <w:r w:rsidRPr="007435BD">
              <w:t xml:space="preserve">Регулирования параметров и режимов технологических операций производства и параметров качества продукции, норм расхода сырья и нормативов выхода готовой продукции в процессе выполнения технологических операций производства хлеба, </w:t>
            </w:r>
            <w:r w:rsidRPr="007435BD">
              <w:lastRenderedPageBreak/>
              <w:t>хлебобулочных, макаронных и кондитерских изделий на автоматизированных технологических линиях в соответствии с технологическими инструкциями</w:t>
            </w:r>
          </w:p>
        </w:tc>
      </w:tr>
      <w:tr w:rsidR="007435BD" w:rsidRPr="007435BD" w:rsidTr="00E8205B">
        <w:trPr>
          <w:trHeight w:val="481"/>
          <w:jc w:val="center"/>
        </w:trPr>
        <w:tc>
          <w:tcPr>
            <w:tcW w:w="2440" w:type="dxa"/>
            <w:vMerge/>
          </w:tcPr>
          <w:p w:rsidR="007435BD" w:rsidRPr="007435BD" w:rsidRDefault="007435BD" w:rsidP="007435BD">
            <w:pPr>
              <w:spacing w:after="200"/>
              <w:rPr>
                <w:rFonts w:cs="Arial"/>
              </w:rPr>
            </w:pPr>
          </w:p>
        </w:tc>
        <w:tc>
          <w:tcPr>
            <w:tcW w:w="3459" w:type="dxa"/>
            <w:vMerge/>
          </w:tcPr>
          <w:p w:rsidR="007435BD" w:rsidRPr="007435BD" w:rsidRDefault="007435BD" w:rsidP="007435B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</w:p>
        </w:tc>
        <w:tc>
          <w:tcPr>
            <w:tcW w:w="3589" w:type="dxa"/>
          </w:tcPr>
          <w:p w:rsidR="007435BD" w:rsidRPr="007435BD" w:rsidRDefault="007435BD" w:rsidP="007435BD">
            <w:pPr>
              <w:rPr>
                <w:b/>
              </w:rPr>
            </w:pPr>
            <w:r w:rsidRPr="007435BD">
              <w:rPr>
                <w:b/>
              </w:rPr>
              <w:t>Умения:</w:t>
            </w:r>
          </w:p>
          <w:p w:rsidR="007435BD" w:rsidRPr="007435BD" w:rsidRDefault="007435BD" w:rsidP="007435BD">
            <w:pPr>
              <w:widowControl w:val="0"/>
              <w:autoSpaceDE w:val="0"/>
              <w:autoSpaceDN w:val="0"/>
              <w:adjustRightInd w:val="0"/>
              <w:jc w:val="both"/>
            </w:pPr>
            <w:r w:rsidRPr="007435BD">
              <w:t>Подготавливать сырье и расходные материалы к процессу производства хлеба, хлебобулочных, макаронных и кондитерских изделий в соответствии с технологическими инструкциями.</w:t>
            </w:r>
          </w:p>
          <w:p w:rsidR="007435BD" w:rsidRPr="007435BD" w:rsidRDefault="007435BD" w:rsidP="007435BD">
            <w:pPr>
              <w:widowControl w:val="0"/>
              <w:autoSpaceDE w:val="0"/>
              <w:autoSpaceDN w:val="0"/>
              <w:adjustRightInd w:val="0"/>
              <w:jc w:val="both"/>
            </w:pPr>
            <w:r w:rsidRPr="007435BD">
              <w:t>Оценивать качество сырья и полуфабрикатов по органолептическим показателям при выполнении технологических операций производства хлеба, хлебобулочных, макаронных и кондитерских изделий.</w:t>
            </w:r>
          </w:p>
          <w:p w:rsidR="007435BD" w:rsidRPr="007435BD" w:rsidRDefault="007435BD" w:rsidP="007435BD">
            <w:pPr>
              <w:rPr>
                <w:b/>
                <w:highlight w:val="green"/>
              </w:rPr>
            </w:pPr>
            <w:r w:rsidRPr="007435BD">
              <w:t>Рассчитывать необходимый объем сырья и расходных материалов в процессе выполнения технологических операций производства хлеба, хлебобулочных, макаронных и кондитерских изделий в соответствии с технологическими инструкциями</w:t>
            </w:r>
          </w:p>
        </w:tc>
      </w:tr>
      <w:tr w:rsidR="007435BD" w:rsidRPr="007435BD" w:rsidTr="00E8205B">
        <w:trPr>
          <w:trHeight w:val="473"/>
          <w:jc w:val="center"/>
        </w:trPr>
        <w:tc>
          <w:tcPr>
            <w:tcW w:w="2440" w:type="dxa"/>
            <w:vMerge/>
          </w:tcPr>
          <w:p w:rsidR="007435BD" w:rsidRPr="007435BD" w:rsidRDefault="007435BD" w:rsidP="007435BD">
            <w:pPr>
              <w:jc w:val="both"/>
              <w:rPr>
                <w:color w:val="7030A0"/>
              </w:rPr>
            </w:pPr>
          </w:p>
        </w:tc>
        <w:tc>
          <w:tcPr>
            <w:tcW w:w="3459" w:type="dxa"/>
            <w:vMerge/>
          </w:tcPr>
          <w:p w:rsidR="007435BD" w:rsidRPr="007435BD" w:rsidRDefault="007435BD" w:rsidP="007435BD">
            <w:pPr>
              <w:jc w:val="both"/>
              <w:rPr>
                <w:color w:val="7030A0"/>
              </w:rPr>
            </w:pPr>
          </w:p>
        </w:tc>
        <w:tc>
          <w:tcPr>
            <w:tcW w:w="3589" w:type="dxa"/>
          </w:tcPr>
          <w:p w:rsidR="007435BD" w:rsidRPr="007435BD" w:rsidRDefault="007435BD" w:rsidP="007435BD">
            <w:pPr>
              <w:rPr>
                <w:b/>
              </w:rPr>
            </w:pPr>
            <w:r w:rsidRPr="007435BD">
              <w:rPr>
                <w:b/>
              </w:rPr>
              <w:t>Знания:</w:t>
            </w:r>
          </w:p>
          <w:p w:rsidR="007435BD" w:rsidRPr="007435BD" w:rsidRDefault="007435BD" w:rsidP="007435BD">
            <w:pPr>
              <w:widowControl w:val="0"/>
              <w:autoSpaceDE w:val="0"/>
              <w:autoSpaceDN w:val="0"/>
              <w:adjustRightInd w:val="0"/>
              <w:jc w:val="both"/>
            </w:pPr>
            <w:r w:rsidRPr="007435BD">
              <w:t>Основы технологии производства хлеба, хлебобулочных, макаронных и кондитерских изделий на автоматизированных технологических линиях.</w:t>
            </w:r>
          </w:p>
          <w:p w:rsidR="007435BD" w:rsidRPr="007435BD" w:rsidRDefault="007435BD" w:rsidP="007435BD">
            <w:pPr>
              <w:rPr>
                <w:b/>
              </w:rPr>
            </w:pPr>
            <w:r w:rsidRPr="007435BD">
              <w:t>Назначения, принципы действия и устройство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хлеба, хлебобулочных, макаронных и кондитерских изделий</w:t>
            </w:r>
          </w:p>
        </w:tc>
      </w:tr>
      <w:tr w:rsidR="007435BD" w:rsidRPr="007435BD" w:rsidTr="00E8205B">
        <w:trPr>
          <w:trHeight w:val="473"/>
          <w:jc w:val="center"/>
        </w:trPr>
        <w:tc>
          <w:tcPr>
            <w:tcW w:w="2440" w:type="dxa"/>
            <w:vMerge/>
          </w:tcPr>
          <w:p w:rsidR="007435BD" w:rsidRPr="007435BD" w:rsidRDefault="007435BD" w:rsidP="007435BD">
            <w:pPr>
              <w:jc w:val="both"/>
              <w:rPr>
                <w:color w:val="7030A0"/>
              </w:rPr>
            </w:pPr>
          </w:p>
        </w:tc>
        <w:tc>
          <w:tcPr>
            <w:tcW w:w="3459" w:type="dxa"/>
            <w:vMerge w:val="restart"/>
          </w:tcPr>
          <w:p w:rsidR="007435BD" w:rsidRPr="007435BD" w:rsidRDefault="007435BD" w:rsidP="007435BD">
            <w:pPr>
              <w:jc w:val="both"/>
              <w:rPr>
                <w:color w:val="7030A0"/>
              </w:rPr>
            </w:pPr>
            <w:r w:rsidRPr="007435BD">
              <w:t>ПК 2.2 Проводить технические наблюдения за ходом технологического процесса производства хлеба, хлебобулочных, макаронных и кондитерских изделий</w:t>
            </w:r>
          </w:p>
        </w:tc>
        <w:tc>
          <w:tcPr>
            <w:tcW w:w="3589" w:type="dxa"/>
          </w:tcPr>
          <w:p w:rsidR="007435BD" w:rsidRPr="007435BD" w:rsidRDefault="007435BD" w:rsidP="007435BD">
            <w:pPr>
              <w:rPr>
                <w:b/>
              </w:rPr>
            </w:pPr>
            <w:r w:rsidRPr="007435BD">
              <w:rPr>
                <w:b/>
              </w:rPr>
              <w:t xml:space="preserve">Практический опыт: </w:t>
            </w:r>
          </w:p>
          <w:p w:rsidR="007435BD" w:rsidRPr="007435BD" w:rsidRDefault="007435BD" w:rsidP="007435BD">
            <w:pPr>
              <w:rPr>
                <w:b/>
                <w:highlight w:val="green"/>
              </w:rPr>
            </w:pPr>
            <w:r w:rsidRPr="007435BD">
              <w:t>Проведения технических наблюдений за ходом технологического процесса производства хлеба, хлебобулочных, макаронных и кондитерских изделий</w:t>
            </w:r>
          </w:p>
        </w:tc>
      </w:tr>
      <w:tr w:rsidR="007435BD" w:rsidRPr="007435BD" w:rsidTr="00E8205B">
        <w:trPr>
          <w:trHeight w:val="473"/>
          <w:jc w:val="center"/>
        </w:trPr>
        <w:tc>
          <w:tcPr>
            <w:tcW w:w="2440" w:type="dxa"/>
            <w:vMerge/>
          </w:tcPr>
          <w:p w:rsidR="007435BD" w:rsidRPr="007435BD" w:rsidRDefault="007435BD" w:rsidP="007435BD">
            <w:pPr>
              <w:jc w:val="both"/>
              <w:rPr>
                <w:color w:val="7030A0"/>
              </w:rPr>
            </w:pPr>
          </w:p>
        </w:tc>
        <w:tc>
          <w:tcPr>
            <w:tcW w:w="3459" w:type="dxa"/>
            <w:vMerge/>
          </w:tcPr>
          <w:p w:rsidR="007435BD" w:rsidRPr="007435BD" w:rsidRDefault="007435BD" w:rsidP="007435BD">
            <w:pPr>
              <w:jc w:val="both"/>
            </w:pPr>
          </w:p>
        </w:tc>
        <w:tc>
          <w:tcPr>
            <w:tcW w:w="3589" w:type="dxa"/>
          </w:tcPr>
          <w:p w:rsidR="007435BD" w:rsidRPr="007435BD" w:rsidRDefault="007435BD" w:rsidP="007435BD">
            <w:r w:rsidRPr="007435BD">
              <w:rPr>
                <w:b/>
              </w:rPr>
              <w:t>Умения:</w:t>
            </w:r>
            <w:r w:rsidRPr="007435BD">
              <w:t xml:space="preserve"> </w:t>
            </w:r>
          </w:p>
          <w:p w:rsidR="007435BD" w:rsidRPr="007435BD" w:rsidRDefault="007435BD" w:rsidP="007435BD">
            <w:pPr>
              <w:rPr>
                <w:b/>
                <w:highlight w:val="green"/>
              </w:rPr>
            </w:pPr>
            <w:r w:rsidRPr="007435BD">
              <w:t>Поддерживать установленные технологией режимы и режимные параметры оборудования для производства хлеба, хлебобулочных, макаронных и кондитерских изделий на автоматизированных технологических линиях</w:t>
            </w:r>
          </w:p>
        </w:tc>
      </w:tr>
      <w:tr w:rsidR="007435BD" w:rsidRPr="007435BD" w:rsidTr="00E8205B">
        <w:trPr>
          <w:trHeight w:val="473"/>
          <w:jc w:val="center"/>
        </w:trPr>
        <w:tc>
          <w:tcPr>
            <w:tcW w:w="2440" w:type="dxa"/>
            <w:vMerge/>
          </w:tcPr>
          <w:p w:rsidR="007435BD" w:rsidRPr="007435BD" w:rsidRDefault="007435BD" w:rsidP="007435BD">
            <w:pPr>
              <w:jc w:val="both"/>
              <w:rPr>
                <w:color w:val="7030A0"/>
              </w:rPr>
            </w:pPr>
          </w:p>
        </w:tc>
        <w:tc>
          <w:tcPr>
            <w:tcW w:w="3459" w:type="dxa"/>
            <w:vMerge/>
          </w:tcPr>
          <w:p w:rsidR="007435BD" w:rsidRPr="007435BD" w:rsidRDefault="007435BD" w:rsidP="007435BD">
            <w:pPr>
              <w:jc w:val="both"/>
            </w:pPr>
          </w:p>
        </w:tc>
        <w:tc>
          <w:tcPr>
            <w:tcW w:w="3589" w:type="dxa"/>
          </w:tcPr>
          <w:p w:rsidR="007435BD" w:rsidRPr="007435BD" w:rsidRDefault="007435BD" w:rsidP="007435BD">
            <w:pPr>
              <w:rPr>
                <w:b/>
              </w:rPr>
            </w:pPr>
            <w:r w:rsidRPr="007435BD">
              <w:rPr>
                <w:b/>
              </w:rPr>
              <w:t>Знания:</w:t>
            </w:r>
          </w:p>
          <w:p w:rsidR="007435BD" w:rsidRPr="007435BD" w:rsidRDefault="007435BD" w:rsidP="007435BD">
            <w:pPr>
              <w:rPr>
                <w:b/>
                <w:highlight w:val="green"/>
              </w:rPr>
            </w:pPr>
            <w:r w:rsidRPr="007435BD">
              <w:t>Основные технологические операции и режимы работы технологического оборудования по производству хлеба, хлебобулочных, макаронных и кондитерских изделий на автоматизированных технологических линиях</w:t>
            </w:r>
          </w:p>
        </w:tc>
      </w:tr>
      <w:tr w:rsidR="007435BD" w:rsidRPr="007435BD" w:rsidTr="00E8205B">
        <w:trPr>
          <w:trHeight w:val="473"/>
          <w:jc w:val="center"/>
        </w:trPr>
        <w:tc>
          <w:tcPr>
            <w:tcW w:w="2440" w:type="dxa"/>
            <w:vMerge/>
          </w:tcPr>
          <w:p w:rsidR="007435BD" w:rsidRPr="007435BD" w:rsidRDefault="007435BD" w:rsidP="007435BD">
            <w:pPr>
              <w:jc w:val="both"/>
              <w:rPr>
                <w:color w:val="7030A0"/>
              </w:rPr>
            </w:pPr>
          </w:p>
        </w:tc>
        <w:tc>
          <w:tcPr>
            <w:tcW w:w="3459" w:type="dxa"/>
            <w:vMerge w:val="restart"/>
          </w:tcPr>
          <w:p w:rsidR="007435BD" w:rsidRPr="007435BD" w:rsidRDefault="007435BD" w:rsidP="007435BD">
            <w:pPr>
              <w:jc w:val="both"/>
            </w:pPr>
            <w:r w:rsidRPr="007435BD">
              <w:t>ПК 2.3. Регулировать параметры качества готовой продукции, норм расхода сырья и нормативов выхода готовой продукции в процессе выполнения технологических операций производства хлеба, хлебобулочных, макаронных и кондитерских изделий на автоматизированных технологических линиях в соответствии с технологическими инструкциями</w:t>
            </w:r>
          </w:p>
        </w:tc>
        <w:tc>
          <w:tcPr>
            <w:tcW w:w="3589" w:type="dxa"/>
          </w:tcPr>
          <w:p w:rsidR="007435BD" w:rsidRPr="007435BD" w:rsidRDefault="007435BD" w:rsidP="007435BD">
            <w:r w:rsidRPr="007435BD">
              <w:rPr>
                <w:b/>
              </w:rPr>
              <w:t>Практический опыт:</w:t>
            </w:r>
            <w:r w:rsidRPr="007435BD">
              <w:t xml:space="preserve"> </w:t>
            </w:r>
          </w:p>
          <w:p w:rsidR="007435BD" w:rsidRPr="007435BD" w:rsidRDefault="007435BD" w:rsidP="007435BD">
            <w:pPr>
              <w:rPr>
                <w:b/>
              </w:rPr>
            </w:pPr>
            <w:r w:rsidRPr="007435BD">
              <w:t>Мониторинга показателей качества готовой продукции в процессе выполнения технологических операций производства хлеба, хлебобулочных, макаронных и кондитерских изделий</w:t>
            </w:r>
          </w:p>
        </w:tc>
      </w:tr>
      <w:tr w:rsidR="007435BD" w:rsidRPr="007435BD" w:rsidTr="00E8205B">
        <w:trPr>
          <w:trHeight w:val="473"/>
          <w:jc w:val="center"/>
        </w:trPr>
        <w:tc>
          <w:tcPr>
            <w:tcW w:w="2440" w:type="dxa"/>
            <w:vMerge/>
          </w:tcPr>
          <w:p w:rsidR="007435BD" w:rsidRPr="007435BD" w:rsidRDefault="007435BD" w:rsidP="007435BD">
            <w:pPr>
              <w:jc w:val="both"/>
              <w:rPr>
                <w:color w:val="7030A0"/>
              </w:rPr>
            </w:pPr>
          </w:p>
        </w:tc>
        <w:tc>
          <w:tcPr>
            <w:tcW w:w="3459" w:type="dxa"/>
            <w:vMerge/>
          </w:tcPr>
          <w:p w:rsidR="007435BD" w:rsidRPr="007435BD" w:rsidRDefault="007435BD" w:rsidP="007435B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</w:p>
        </w:tc>
        <w:tc>
          <w:tcPr>
            <w:tcW w:w="3589" w:type="dxa"/>
          </w:tcPr>
          <w:p w:rsidR="007435BD" w:rsidRPr="007435BD" w:rsidRDefault="007435BD" w:rsidP="007435BD">
            <w:r w:rsidRPr="007435BD">
              <w:rPr>
                <w:b/>
              </w:rPr>
              <w:t>Умения:</w:t>
            </w:r>
            <w:r w:rsidRPr="007435BD">
              <w:t xml:space="preserve"> </w:t>
            </w:r>
          </w:p>
          <w:p w:rsidR="007435BD" w:rsidRPr="007435BD" w:rsidRDefault="007435BD" w:rsidP="007435BD">
            <w:pPr>
              <w:rPr>
                <w:b/>
                <w:highlight w:val="green"/>
              </w:rPr>
            </w:pPr>
            <w:r w:rsidRPr="007435BD">
              <w:t>Определять готовность изделий, оценивать качество хлеба, хлебобулочных, макаронных и кондитерских изделий по всем показателям, определять выход готовой продукции</w:t>
            </w:r>
          </w:p>
        </w:tc>
      </w:tr>
      <w:tr w:rsidR="007435BD" w:rsidRPr="007435BD" w:rsidTr="00E8205B">
        <w:trPr>
          <w:trHeight w:val="473"/>
          <w:jc w:val="center"/>
        </w:trPr>
        <w:tc>
          <w:tcPr>
            <w:tcW w:w="2440" w:type="dxa"/>
            <w:vMerge/>
          </w:tcPr>
          <w:p w:rsidR="007435BD" w:rsidRPr="007435BD" w:rsidRDefault="007435BD" w:rsidP="007435BD">
            <w:pPr>
              <w:jc w:val="both"/>
              <w:rPr>
                <w:color w:val="7030A0"/>
              </w:rPr>
            </w:pPr>
          </w:p>
        </w:tc>
        <w:tc>
          <w:tcPr>
            <w:tcW w:w="3459" w:type="dxa"/>
            <w:vMerge/>
          </w:tcPr>
          <w:p w:rsidR="007435BD" w:rsidRPr="007435BD" w:rsidRDefault="007435BD" w:rsidP="007435B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</w:p>
        </w:tc>
        <w:tc>
          <w:tcPr>
            <w:tcW w:w="3589" w:type="dxa"/>
          </w:tcPr>
          <w:p w:rsidR="007435BD" w:rsidRPr="007435BD" w:rsidRDefault="007435BD" w:rsidP="007435BD">
            <w:r w:rsidRPr="007435BD">
              <w:rPr>
                <w:b/>
              </w:rPr>
              <w:t>Знания:</w:t>
            </w:r>
            <w:r w:rsidRPr="007435BD">
              <w:t xml:space="preserve"> </w:t>
            </w:r>
          </w:p>
          <w:p w:rsidR="007435BD" w:rsidRPr="007435BD" w:rsidRDefault="007435BD" w:rsidP="007435BD">
            <w:pPr>
              <w:rPr>
                <w:b/>
                <w:highlight w:val="green"/>
              </w:rPr>
            </w:pPr>
            <w:r w:rsidRPr="007435BD">
              <w:t>Порядок регулирования параметров работы технологического оборудования и средств автоматики по определению качества хлеба, хлебобулочных, макаронных и кондитерских изделий</w:t>
            </w:r>
          </w:p>
        </w:tc>
      </w:tr>
      <w:tr w:rsidR="007435BD" w:rsidRPr="007435BD" w:rsidTr="00E8205B">
        <w:trPr>
          <w:trHeight w:val="473"/>
          <w:jc w:val="center"/>
        </w:trPr>
        <w:tc>
          <w:tcPr>
            <w:tcW w:w="2440" w:type="dxa"/>
            <w:vMerge/>
          </w:tcPr>
          <w:p w:rsidR="007435BD" w:rsidRPr="007435BD" w:rsidRDefault="007435BD" w:rsidP="007435BD">
            <w:pPr>
              <w:jc w:val="both"/>
              <w:rPr>
                <w:color w:val="7030A0"/>
              </w:rPr>
            </w:pPr>
          </w:p>
        </w:tc>
        <w:tc>
          <w:tcPr>
            <w:tcW w:w="3459" w:type="dxa"/>
            <w:vMerge w:val="restart"/>
          </w:tcPr>
          <w:p w:rsidR="007435BD" w:rsidRPr="007435BD" w:rsidRDefault="007435BD" w:rsidP="007435BD">
            <w:pPr>
              <w:jc w:val="both"/>
            </w:pPr>
            <w:r w:rsidRPr="007435BD">
              <w:t xml:space="preserve">ПК 2.4 Упаковывать и маркировать готовую продукцию (хлеба, хлебобулочных, макаронных и </w:t>
            </w:r>
            <w:r w:rsidRPr="007435BD">
              <w:lastRenderedPageBreak/>
              <w:t>кондитерских изделий) на специальном технологическом оборудовании.</w:t>
            </w:r>
          </w:p>
        </w:tc>
        <w:tc>
          <w:tcPr>
            <w:tcW w:w="3589" w:type="dxa"/>
          </w:tcPr>
          <w:p w:rsidR="007435BD" w:rsidRPr="007435BD" w:rsidRDefault="007435BD" w:rsidP="007435BD">
            <w:r w:rsidRPr="007435BD">
              <w:rPr>
                <w:b/>
              </w:rPr>
              <w:lastRenderedPageBreak/>
              <w:t>Практический опыт:</w:t>
            </w:r>
            <w:r w:rsidRPr="007435BD">
              <w:t xml:space="preserve"> </w:t>
            </w:r>
          </w:p>
          <w:p w:rsidR="007435BD" w:rsidRPr="007435BD" w:rsidRDefault="007435BD" w:rsidP="007435BD">
            <w:pPr>
              <w:rPr>
                <w:b/>
                <w:highlight w:val="green"/>
              </w:rPr>
            </w:pPr>
            <w:r w:rsidRPr="007435BD">
              <w:t xml:space="preserve">Упаковки готовой продукции (хлеба, хлебобулочных, макаронных и кондитерских </w:t>
            </w:r>
            <w:r w:rsidRPr="007435BD">
              <w:lastRenderedPageBreak/>
              <w:t>изделий) в тару на специальном технологическом оборудовании Маркировки готовой продукции (хлеба, хлебобулочных, макаронных и кондитерских изделий) на специальном технологическом оборудовании</w:t>
            </w:r>
          </w:p>
        </w:tc>
      </w:tr>
      <w:tr w:rsidR="007435BD" w:rsidRPr="007435BD" w:rsidTr="00E8205B">
        <w:trPr>
          <w:trHeight w:val="473"/>
          <w:jc w:val="center"/>
        </w:trPr>
        <w:tc>
          <w:tcPr>
            <w:tcW w:w="2440" w:type="dxa"/>
            <w:vMerge/>
          </w:tcPr>
          <w:p w:rsidR="007435BD" w:rsidRPr="007435BD" w:rsidRDefault="007435BD" w:rsidP="007435BD">
            <w:pPr>
              <w:jc w:val="both"/>
              <w:rPr>
                <w:color w:val="7030A0"/>
              </w:rPr>
            </w:pPr>
          </w:p>
        </w:tc>
        <w:tc>
          <w:tcPr>
            <w:tcW w:w="3459" w:type="dxa"/>
            <w:vMerge/>
          </w:tcPr>
          <w:p w:rsidR="007435BD" w:rsidRPr="007435BD" w:rsidRDefault="007435BD" w:rsidP="007435BD">
            <w:pPr>
              <w:jc w:val="both"/>
            </w:pPr>
          </w:p>
        </w:tc>
        <w:tc>
          <w:tcPr>
            <w:tcW w:w="3589" w:type="dxa"/>
          </w:tcPr>
          <w:p w:rsidR="007435BD" w:rsidRPr="007435BD" w:rsidRDefault="007435BD" w:rsidP="007435BD">
            <w:r w:rsidRPr="007435BD">
              <w:rPr>
                <w:b/>
              </w:rPr>
              <w:t>Умения:</w:t>
            </w:r>
            <w:r w:rsidRPr="007435BD">
              <w:t xml:space="preserve"> </w:t>
            </w:r>
          </w:p>
          <w:p w:rsidR="007435BD" w:rsidRPr="007435BD" w:rsidRDefault="007435BD" w:rsidP="007435BD">
            <w:pPr>
              <w:rPr>
                <w:b/>
              </w:rPr>
            </w:pPr>
            <w:r w:rsidRPr="007435BD">
              <w:t>Эксплуатировать оборудование для упаковки и маркировки готовой продукции (хлеба, хлебобулочных, макаронных и кондитерских изделий) в тару на специальном технологическом оборудовании</w:t>
            </w:r>
          </w:p>
        </w:tc>
      </w:tr>
      <w:tr w:rsidR="007435BD" w:rsidRPr="007435BD" w:rsidTr="00E8205B">
        <w:trPr>
          <w:trHeight w:val="473"/>
          <w:jc w:val="center"/>
        </w:trPr>
        <w:tc>
          <w:tcPr>
            <w:tcW w:w="2440" w:type="dxa"/>
            <w:vMerge/>
          </w:tcPr>
          <w:p w:rsidR="007435BD" w:rsidRPr="007435BD" w:rsidRDefault="007435BD" w:rsidP="007435BD">
            <w:pPr>
              <w:jc w:val="both"/>
              <w:rPr>
                <w:color w:val="7030A0"/>
              </w:rPr>
            </w:pPr>
          </w:p>
        </w:tc>
        <w:tc>
          <w:tcPr>
            <w:tcW w:w="3459" w:type="dxa"/>
            <w:vMerge/>
          </w:tcPr>
          <w:p w:rsidR="007435BD" w:rsidRPr="007435BD" w:rsidRDefault="007435BD" w:rsidP="007435BD">
            <w:pPr>
              <w:jc w:val="both"/>
            </w:pPr>
          </w:p>
        </w:tc>
        <w:tc>
          <w:tcPr>
            <w:tcW w:w="3589" w:type="dxa"/>
          </w:tcPr>
          <w:p w:rsidR="007435BD" w:rsidRPr="007435BD" w:rsidRDefault="007435BD" w:rsidP="007435BD">
            <w:r w:rsidRPr="007435BD">
              <w:rPr>
                <w:b/>
              </w:rPr>
              <w:t>Знания:</w:t>
            </w:r>
            <w:r w:rsidRPr="007435BD">
              <w:t xml:space="preserve"> </w:t>
            </w:r>
          </w:p>
          <w:p w:rsidR="007435BD" w:rsidRPr="007435BD" w:rsidRDefault="007435BD" w:rsidP="007435BD">
            <w:r w:rsidRPr="007435BD">
              <w:t xml:space="preserve">Правила маркировки готовой продукции при производстве хлеба, кондитерских и макаронных изделий </w:t>
            </w:r>
          </w:p>
          <w:p w:rsidR="007435BD" w:rsidRPr="007435BD" w:rsidRDefault="007435BD" w:rsidP="007435BD">
            <w:pPr>
              <w:rPr>
                <w:b/>
              </w:rPr>
            </w:pPr>
            <w:r w:rsidRPr="007435BD">
              <w:t>Стадии технологического процесса и правила упаковки хлеба, хлебобулочных, макаронных и кондитерских изделий) на специальном технологическом оборудовании</w:t>
            </w:r>
          </w:p>
        </w:tc>
      </w:tr>
    </w:tbl>
    <w:p w:rsidR="007435BD" w:rsidRPr="007435BD" w:rsidRDefault="007435BD" w:rsidP="007435BD">
      <w:bookmarkStart w:id="11" w:name="_GoBack"/>
      <w:bookmarkEnd w:id="11"/>
    </w:p>
    <w:p w:rsidR="007352D7" w:rsidRDefault="007435BD"/>
    <w:sectPr w:rsidR="0073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B46BD"/>
    <w:multiLevelType w:val="hybridMultilevel"/>
    <w:tmpl w:val="527CCBB0"/>
    <w:styleLink w:val="WWNum5151"/>
    <w:lvl w:ilvl="0" w:tplc="C09A58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EE6518"/>
    <w:multiLevelType w:val="multilevel"/>
    <w:tmpl w:val="24088D42"/>
    <w:styleLink w:val="WWNum825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47612E8"/>
    <w:multiLevelType w:val="hybridMultilevel"/>
    <w:tmpl w:val="1DB04D26"/>
    <w:styleLink w:val="WWNum59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BD"/>
    <w:rsid w:val="003F3DD6"/>
    <w:rsid w:val="0050397F"/>
    <w:rsid w:val="0074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1DD3"/>
  <w15:chartTrackingRefBased/>
  <w15:docId w15:val="{9061A534-2BB3-4619-8125-11865702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59">
    <w:name w:val="WWNum59"/>
    <w:rsid w:val="007435BD"/>
    <w:pPr>
      <w:numPr>
        <w:numId w:val="2"/>
      </w:numPr>
    </w:pPr>
  </w:style>
  <w:style w:type="numbering" w:customStyle="1" w:styleId="WWNum8251">
    <w:name w:val="WWNum8251"/>
    <w:rsid w:val="007435BD"/>
    <w:pPr>
      <w:numPr>
        <w:numId w:val="1"/>
      </w:numPr>
    </w:pPr>
  </w:style>
  <w:style w:type="numbering" w:customStyle="1" w:styleId="WWNum5151">
    <w:name w:val="WWNum5151"/>
    <w:rsid w:val="007435B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3519</Words>
  <Characters>20063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2024-08-30T05:14:00Z</dcterms:created>
  <dcterms:modified xsi:type="dcterms:W3CDTF">2024-08-30T05:18:00Z</dcterms:modified>
</cp:coreProperties>
</file>